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A9C9" w14:textId="77777777" w:rsidR="00185152" w:rsidRDefault="00185152">
      <w:pPr>
        <w:pStyle w:val="NormalWeb"/>
        <w:spacing w:before="0" w:after="0" w:line="360" w:lineRule="auto"/>
        <w:jc w:val="righ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995FC53" w14:textId="11A95806" w:rsidR="00B2266A" w:rsidRDefault="006F7FF9">
      <w:pPr>
        <w:pStyle w:val="NormalWeb"/>
        <w:spacing w:before="0" w:after="0" w:line="360" w:lineRule="auto"/>
        <w:jc w:val="right"/>
      </w:pPr>
      <w:r>
        <w:rPr>
          <w:rFonts w:ascii="Arial" w:hAnsi="Arial" w:cs="Arial"/>
          <w:sz w:val="22"/>
          <w:szCs w:val="22"/>
          <w:shd w:val="clear" w:color="auto" w:fill="FFFFFF"/>
        </w:rPr>
        <w:t>Goiânia, 10 de Junho  2019.</w:t>
      </w:r>
    </w:p>
    <w:p w14:paraId="2897F598" w14:textId="28C8C709" w:rsidR="00B2266A" w:rsidRDefault="006F7FF9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QUADRO I – Comparativo entre Metas e Produção das Unidades da Hemorrede de Goiás sob gerência do IDTECH (Hemocentro Coordenador, Hemocentros </w:t>
      </w:r>
      <w:r w:rsidR="00191B9A">
        <w:rPr>
          <w:rFonts w:ascii="Arial" w:hAnsi="Arial"/>
          <w:b/>
          <w:bCs/>
        </w:rPr>
        <w:t>Regionais - Catalão</w:t>
      </w:r>
      <w:r>
        <w:rPr>
          <w:rFonts w:ascii="Arial" w:hAnsi="Arial"/>
          <w:b/>
          <w:bCs/>
        </w:rPr>
        <w:t>, Ceres, Jataí, Rio Verde e Unidades de Coleta e Transfusão - Formosa, Iporá, Porangatu e Quirinópolis</w:t>
      </w:r>
      <w:r>
        <w:rPr>
          <w:rFonts w:ascii="Arial" w:hAnsi="Arial"/>
          <w:b/>
          <w:bCs/>
          <w:color w:val="000000"/>
        </w:rPr>
        <w:t>), no período de 01 a 31/05/2019,</w:t>
      </w:r>
      <w:r w:rsidR="000D3C6F">
        <w:rPr>
          <w:rFonts w:ascii="Arial" w:hAnsi="Arial"/>
          <w:b/>
          <w:bCs/>
        </w:rPr>
        <w:t xml:space="preserve"> Goiânia-GO. </w:t>
      </w:r>
    </w:p>
    <w:p w14:paraId="40BA539E" w14:textId="77777777" w:rsidR="005A6785" w:rsidRDefault="005A6785">
      <w:pPr>
        <w:spacing w:after="0" w:line="240" w:lineRule="auto"/>
        <w:jc w:val="both"/>
        <w:rPr>
          <w:rFonts w:ascii="Arial" w:hAnsi="Arial"/>
        </w:rPr>
      </w:pPr>
    </w:p>
    <w:tbl>
      <w:tblPr>
        <w:tblW w:w="99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742"/>
        <w:gridCol w:w="3784"/>
        <w:gridCol w:w="6"/>
        <w:gridCol w:w="1402"/>
        <w:gridCol w:w="163"/>
        <w:gridCol w:w="6"/>
        <w:gridCol w:w="1004"/>
        <w:gridCol w:w="285"/>
      </w:tblGrid>
      <w:tr w:rsidR="00B2266A" w14:paraId="19ACBB6B" w14:textId="77777777">
        <w:trPr>
          <w:trHeight w:val="300"/>
          <w:jc w:val="center"/>
        </w:trPr>
        <w:tc>
          <w:tcPr>
            <w:tcW w:w="9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B5989D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Informações de Produção</w:t>
            </w:r>
          </w:p>
        </w:tc>
      </w:tr>
      <w:tr w:rsidR="00B2266A" w14:paraId="036312C2" w14:textId="77777777">
        <w:trPr>
          <w:trHeight w:val="300"/>
          <w:jc w:val="center"/>
        </w:trPr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9EBF6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2A458" w14:textId="77777777" w:rsidR="00B2266A" w:rsidRDefault="006F7FF9">
            <w:pPr>
              <w:spacing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F07A574" w14:textId="77777777" w:rsidR="00B2266A" w:rsidRDefault="006F7FF9">
            <w:pPr>
              <w:spacing w:after="0" w:line="240" w:lineRule="auto"/>
              <w:rPr>
                <w:color w:val="FF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26FF7420" w14:textId="77777777">
        <w:trPr>
          <w:trHeight w:val="300"/>
          <w:jc w:val="center"/>
        </w:trPr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D35820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8673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CC8D8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5E917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B2266A" w14:paraId="6DD74EA2" w14:textId="77777777">
        <w:trPr>
          <w:trHeight w:val="300"/>
          <w:jc w:val="center"/>
        </w:trPr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16A6B3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Internação (leito/dia)</w:t>
            </w: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05E7E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Clínica Hematológica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9EA909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116</w:t>
            </w:r>
          </w:p>
        </w:tc>
        <w:tc>
          <w:tcPr>
            <w:tcW w:w="1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C7C4D7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72</w:t>
            </w:r>
          </w:p>
        </w:tc>
      </w:tr>
      <w:tr w:rsidR="00B2266A" w14:paraId="64B6C97C" w14:textId="77777777">
        <w:trPr>
          <w:trHeight w:val="300"/>
          <w:jc w:val="center"/>
        </w:trPr>
        <w:tc>
          <w:tcPr>
            <w:tcW w:w="2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F0979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Assistência Ambulatorial/ Atendimento Ambulatorial</w:t>
            </w: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41D5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Consultas Médicas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6C0AA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600</w:t>
            </w:r>
          </w:p>
        </w:tc>
        <w:tc>
          <w:tcPr>
            <w:tcW w:w="1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A11BA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710</w:t>
            </w:r>
          </w:p>
        </w:tc>
      </w:tr>
      <w:tr w:rsidR="00B2266A" w14:paraId="06117E54" w14:textId="77777777">
        <w:trPr>
          <w:trHeight w:val="300"/>
          <w:jc w:val="center"/>
        </w:trPr>
        <w:tc>
          <w:tcPr>
            <w:tcW w:w="2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5C8DBC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B65086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Consultas Não Médicas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3BD563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1000</w:t>
            </w:r>
          </w:p>
        </w:tc>
        <w:tc>
          <w:tcPr>
            <w:tcW w:w="1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5ECFD" w14:textId="77777777" w:rsidR="00B2266A" w:rsidRPr="00B3316A" w:rsidRDefault="00BD19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t-BR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 xml:space="preserve">       </w:t>
            </w:r>
            <w:r w:rsidR="006F7FF9" w:rsidRPr="00B3316A">
              <w:rPr>
                <w:rFonts w:eastAsia="Times New Roman" w:cs="Times New Roman"/>
                <w:color w:val="000000" w:themeColor="text1"/>
                <w:lang w:eastAsia="pt-BR"/>
              </w:rPr>
              <w:t>1.219</w:t>
            </w:r>
          </w:p>
        </w:tc>
      </w:tr>
      <w:tr w:rsidR="00B2266A" w14:paraId="0A494289" w14:textId="77777777">
        <w:trPr>
          <w:trHeight w:hRule="exact" w:val="23"/>
          <w:jc w:val="center"/>
        </w:trPr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281CE0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8BEB3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8C680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3DE6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4DA4F27D" w14:textId="77777777">
        <w:trPr>
          <w:trHeight w:val="600"/>
          <w:jc w:val="center"/>
        </w:trPr>
        <w:tc>
          <w:tcPr>
            <w:tcW w:w="9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8A3F23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Assistência Laboratorial e Hemoterápica</w:t>
            </w:r>
          </w:p>
        </w:tc>
      </w:tr>
      <w:tr w:rsidR="00B2266A" w14:paraId="4BF6040E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F777E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BFD898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2DE52CD7" w14:textId="77777777" w:rsidR="00B2266A" w:rsidRDefault="006F7FF9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7A261664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065FA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909050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D3690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30290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B2266A" w14:paraId="264E247D" w14:textId="77777777">
        <w:trPr>
          <w:trHeight w:val="600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35F07E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Triagem Clínica de Doador - Candidatos à doação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7D67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Triagem Clínica de doadores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CC1C2D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5.060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1CEFA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6.050</w:t>
            </w:r>
          </w:p>
        </w:tc>
      </w:tr>
      <w:tr w:rsidR="00B2266A" w14:paraId="3462472D" w14:textId="77777777">
        <w:trPr>
          <w:trHeight w:val="600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DA96D2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de sangue de doadores aptos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D8ADB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de sangue para transfusão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8DEF06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3.880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1777F9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6.633</w:t>
            </w:r>
          </w:p>
        </w:tc>
      </w:tr>
      <w:tr w:rsidR="00B2266A" w14:paraId="15DFFAC6" w14:textId="77777777">
        <w:trPr>
          <w:trHeight w:val="600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515A4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Plaquetaférese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-Doador de plaquetas por aférese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0E981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de sangue para transfusão com processadora automática - aférese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0AA493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66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58636A" w14:textId="77777777" w:rsidR="00B2266A" w:rsidRPr="00B3316A" w:rsidRDefault="00B2266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</w:p>
          <w:p w14:paraId="13EA877B" w14:textId="77777777" w:rsidR="00B2266A" w:rsidRPr="00B331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13</w:t>
            </w:r>
          </w:p>
          <w:p w14:paraId="275C2ABA" w14:textId="77777777" w:rsidR="00B2266A" w:rsidRPr="00B3316A" w:rsidRDefault="00B2266A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266A" w14:paraId="7474CD73" w14:textId="77777777">
        <w:trPr>
          <w:trHeight w:val="600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A44DE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Produção de Hemocomponentes - MAC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DF33E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Processamento/fracionamento de sangue total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7982F8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8.600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217B8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9.999</w:t>
            </w:r>
          </w:p>
        </w:tc>
      </w:tr>
      <w:tr w:rsidR="00B2266A" w14:paraId="621DC603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FAAC4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061E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9D98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9EED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44A4EAA8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425B9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Procedimentos especiais - MAC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0D5C0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4E013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4240F767" w14:textId="77777777">
        <w:trPr>
          <w:trHeight w:val="6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CAF9E3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13E8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para exames de histocompatibilidade (medula óssea)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96CD5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522</w:t>
            </w:r>
          </w:p>
        </w:tc>
      </w:tr>
      <w:tr w:rsidR="00B2266A" w14:paraId="7D95A026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6003F5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4AA2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Deleucotização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concentrado de hemácias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0F721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305</w:t>
            </w:r>
          </w:p>
        </w:tc>
      </w:tr>
      <w:tr w:rsidR="00B2266A" w14:paraId="6DCF775B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2DD8F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E9BC5F" w14:textId="77777777" w:rsidR="00B2266A" w:rsidRDefault="006F7F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Deleucotização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concentrado de </w:t>
            </w:r>
          </w:p>
          <w:p w14:paraId="06EC625B" w14:textId="77777777" w:rsidR="00B2266A" w:rsidRDefault="006F7FF9">
            <w:pPr>
              <w:spacing w:after="0" w:line="240" w:lineRule="auto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plaquetas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5E85E" w14:textId="77777777" w:rsidR="00B2266A" w:rsidRPr="00B3316A" w:rsidRDefault="00B2266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</w:p>
          <w:p w14:paraId="6D303789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107</w:t>
            </w:r>
          </w:p>
        </w:tc>
      </w:tr>
      <w:tr w:rsidR="00B2266A" w14:paraId="62F46EAD" w14:textId="77777777">
        <w:trPr>
          <w:trHeight w:val="6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22D02D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91A6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Identificação de anticorpos séricos irregulares com painel de hemácias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6A2E8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20</w:t>
            </w:r>
          </w:p>
        </w:tc>
      </w:tr>
      <w:tr w:rsidR="00B2266A" w14:paraId="7E74D8A9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46DF3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EA1FD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ascii="Arial" w:eastAsia="Times New Roman" w:hAnsi="Arial" w:cs="Times New Roman"/>
                <w:lang w:eastAsia="pt-BR"/>
              </w:rPr>
              <w:t>Irradiação de sangue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952A9" w14:textId="77777777" w:rsidR="00B2266A" w:rsidRPr="00B3316A" w:rsidRDefault="00BD1983">
            <w:pPr>
              <w:spacing w:after="0" w:line="240" w:lineRule="auto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 xml:space="preserve">                         </w:t>
            </w:r>
            <w:r w:rsidR="006F7FF9" w:rsidRPr="00B3316A">
              <w:rPr>
                <w:rFonts w:eastAsia="Times New Roman" w:cs="Times New Roman"/>
                <w:color w:val="000000" w:themeColor="text1"/>
                <w:lang w:eastAsia="pt-BR"/>
              </w:rPr>
              <w:t>335</w:t>
            </w:r>
          </w:p>
        </w:tc>
      </w:tr>
      <w:tr w:rsidR="00B2266A" w14:paraId="5F00DFE9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A8BF3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D33BE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6DCCA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6.420</w:t>
            </w:r>
          </w:p>
        </w:tc>
      </w:tr>
      <w:tr w:rsidR="00B2266A" w14:paraId="002C23F5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9AE62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B5CD3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4E683" w14:textId="77777777" w:rsidR="00B2266A" w:rsidRPr="00B3316A" w:rsidRDefault="00BD1983">
            <w:pPr>
              <w:spacing w:after="0" w:line="240" w:lineRule="auto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 xml:space="preserve">                       </w:t>
            </w:r>
            <w:r w:rsidR="006F7FF9"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1.289</w:t>
            </w:r>
          </w:p>
        </w:tc>
      </w:tr>
      <w:tr w:rsidR="00B2266A" w14:paraId="0CAA3F1A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6C24ED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D1776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EBAC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14B7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5F52E301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437480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- MAC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94B3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272213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48939CD3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DB8EBC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F6EF4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Pesquisa de hemoglobina S (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)</w:t>
            </w:r>
          </w:p>
        </w:tc>
        <w:tc>
          <w:tcPr>
            <w:tcW w:w="28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506A5F" w14:textId="77777777" w:rsidR="00B2266A" w:rsidRPr="00B3316A" w:rsidRDefault="00B2266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</w:p>
          <w:p w14:paraId="380D8F49" w14:textId="77777777" w:rsidR="00B2266A" w:rsidRPr="00B3316A" w:rsidRDefault="00B2266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</w:p>
          <w:p w14:paraId="7B3EB60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6.038</w:t>
            </w:r>
          </w:p>
          <w:p w14:paraId="2FD990C5" w14:textId="77777777" w:rsidR="00B2266A" w:rsidRPr="00B3316A" w:rsidRDefault="00B2266A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t-BR"/>
              </w:rPr>
            </w:pPr>
          </w:p>
        </w:tc>
      </w:tr>
      <w:tr w:rsidR="00B2266A" w14:paraId="41A8B71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F41A86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AA78A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Pesquisa de hemoglobina S (HUGOL e HC)</w:t>
            </w:r>
          </w:p>
        </w:tc>
        <w:tc>
          <w:tcPr>
            <w:tcW w:w="2860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33658" w14:textId="77777777" w:rsidR="00B2266A" w:rsidRPr="00B331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lang w:eastAsia="pt-BR"/>
              </w:rPr>
            </w:pPr>
          </w:p>
        </w:tc>
      </w:tr>
      <w:tr w:rsidR="00B2266A" w14:paraId="28154278" w14:textId="77777777">
        <w:trPr>
          <w:trHeight w:val="6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84E77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B1831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doadores (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)</w:t>
            </w:r>
          </w:p>
        </w:tc>
        <w:tc>
          <w:tcPr>
            <w:tcW w:w="28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5FF240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6.3</w:t>
            </w:r>
            <w:r w:rsidR="00AD530D" w:rsidRPr="00B3316A">
              <w:rPr>
                <w:rFonts w:eastAsia="Times New Roman" w:cs="Times New Roman"/>
                <w:color w:val="000000" w:themeColor="text1"/>
                <w:lang w:eastAsia="pt-BR"/>
              </w:rPr>
              <w:t>74</w:t>
            </w:r>
          </w:p>
        </w:tc>
      </w:tr>
      <w:tr w:rsidR="00B2266A" w14:paraId="289C90BD" w14:textId="77777777">
        <w:trPr>
          <w:trHeight w:val="6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A3B2B6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BD292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doadores (HUGOL e HC))</w:t>
            </w:r>
          </w:p>
        </w:tc>
        <w:tc>
          <w:tcPr>
            <w:tcW w:w="2860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9A1ECD" w14:textId="77777777" w:rsidR="00B2266A" w:rsidRPr="00B331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lang w:eastAsia="pt-BR"/>
              </w:rPr>
            </w:pPr>
          </w:p>
        </w:tc>
      </w:tr>
      <w:tr w:rsidR="00B2266A" w14:paraId="62994A94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697CA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FCBE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Fenotipagem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sistema Rh -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</w:t>
            </w:r>
            <w:proofErr w:type="spellEnd"/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EA127" w14:textId="77777777" w:rsidR="00B2266A" w:rsidRPr="00B3316A" w:rsidRDefault="00BD1983">
            <w:pPr>
              <w:spacing w:after="0" w:line="240" w:lineRule="auto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 xml:space="preserve">                          </w:t>
            </w:r>
            <w:r w:rsidR="006F7FF9" w:rsidRPr="00B3316A">
              <w:rPr>
                <w:rFonts w:eastAsia="Times New Roman" w:cs="Times New Roman"/>
                <w:color w:val="000000" w:themeColor="text1"/>
                <w:lang w:eastAsia="pt-BR"/>
              </w:rPr>
              <w:t>681</w:t>
            </w:r>
          </w:p>
        </w:tc>
      </w:tr>
      <w:tr w:rsidR="00B2266A" w14:paraId="59C3151F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CF01C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52734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Teste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fenotipagem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K, FYA, JYA, JKB em gel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E014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00</w:t>
            </w:r>
          </w:p>
        </w:tc>
      </w:tr>
      <w:tr w:rsidR="00B2266A" w14:paraId="4B475A4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0E1F6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D87848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B3A45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10.860</w:t>
            </w:r>
          </w:p>
        </w:tc>
      </w:tr>
      <w:tr w:rsidR="00B2266A" w14:paraId="69C0116E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5F67A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94AC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6F348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13.0</w:t>
            </w:r>
            <w:r w:rsidR="00761124"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93</w:t>
            </w:r>
          </w:p>
        </w:tc>
      </w:tr>
      <w:tr w:rsidR="00B2266A" w14:paraId="41D9DA15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69A7F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D83F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DC29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F562D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3F053B13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903A62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Exames sorológicos - MAC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CAAE1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43515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56ED951F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B8220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EC72E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Sorologia I e II de doador HEMOGO, HR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</w:p>
        </w:tc>
        <w:tc>
          <w:tcPr>
            <w:tcW w:w="28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2BF89D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6.595</w:t>
            </w:r>
          </w:p>
        </w:tc>
      </w:tr>
      <w:tr w:rsidR="00B2266A" w14:paraId="72B9076C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7EAA4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7C58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Sorologia I e II de doador HUGOL e HC</w:t>
            </w:r>
          </w:p>
        </w:tc>
        <w:tc>
          <w:tcPr>
            <w:tcW w:w="2860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41B492" w14:textId="77777777" w:rsidR="00B2266A" w:rsidRPr="00B331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 w:themeColor="text1"/>
                <w:lang w:eastAsia="pt-BR"/>
              </w:rPr>
            </w:pPr>
          </w:p>
        </w:tc>
      </w:tr>
      <w:tr w:rsidR="00B2266A" w14:paraId="7D2222C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5EB7E4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170D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26E67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5.030</w:t>
            </w:r>
          </w:p>
        </w:tc>
      </w:tr>
      <w:tr w:rsidR="00B2266A" w14:paraId="4FCAA525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9D49C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24C36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8BA94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6.595</w:t>
            </w:r>
          </w:p>
        </w:tc>
      </w:tr>
      <w:tr w:rsidR="00B2266A" w14:paraId="54983D17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2E4D1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F49BD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CC92D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AA21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52671E50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6C902B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Exames hematológicos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3A248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63EB" w14:textId="77777777" w:rsidR="00B2266A" w:rsidRDefault="006F7FF9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2FD7EAA4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02CB23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7E304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IX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D0079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03</w:t>
            </w:r>
          </w:p>
        </w:tc>
      </w:tr>
      <w:tr w:rsidR="00B2266A" w14:paraId="27974CBF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51506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62316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VIII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CC827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05</w:t>
            </w:r>
          </w:p>
        </w:tc>
      </w:tr>
      <w:tr w:rsidR="00B2266A" w14:paraId="3426B005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68074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C7BCD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fibrinogênio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619C0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08</w:t>
            </w:r>
          </w:p>
        </w:tc>
      </w:tr>
      <w:tr w:rsidR="00B2266A" w14:paraId="38A32D7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3B7E6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971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VIII (Inibidor)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A9E2E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37</w:t>
            </w:r>
          </w:p>
        </w:tc>
      </w:tr>
      <w:tr w:rsidR="00B2266A" w14:paraId="261DFDB9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14178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D69193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Determinação de TTPA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B627C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15</w:t>
            </w:r>
          </w:p>
        </w:tc>
      </w:tr>
      <w:tr w:rsidR="00B2266A" w14:paraId="4EAF8B0B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9B716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A7C6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Determinação de TAP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311D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14</w:t>
            </w:r>
          </w:p>
        </w:tc>
      </w:tr>
      <w:tr w:rsidR="00B2266A" w14:paraId="24472350" w14:textId="77777777">
        <w:trPr>
          <w:trHeight w:val="351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75F21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57F6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Hemograma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54F7C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65</w:t>
            </w:r>
          </w:p>
        </w:tc>
      </w:tr>
      <w:tr w:rsidR="00B2266A" w14:paraId="50D94A0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2270A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99B0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D30E2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170</w:t>
            </w:r>
          </w:p>
        </w:tc>
      </w:tr>
      <w:tr w:rsidR="00B2266A" w14:paraId="5DC74AC0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F9FF8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CCCA1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1AB5A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147</w:t>
            </w:r>
          </w:p>
        </w:tc>
      </w:tr>
      <w:tr w:rsidR="00B2266A" w14:paraId="4DDF5395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8B844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5EE1E0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C23CA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5FF4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2A1B33E0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966096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Ambulatório - MAC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040BB9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4278A5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5B4D70C6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A1DB6F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6C20F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Aplicação de fator de coagulação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99673" w14:textId="77777777" w:rsidR="00B2266A" w:rsidRPr="00B3316A" w:rsidRDefault="00CF522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130</w:t>
            </w:r>
          </w:p>
        </w:tc>
      </w:tr>
      <w:tr w:rsidR="00B2266A" w14:paraId="69A7321B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EC4235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4C2C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Concentrado de Hemácias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0DF66" w14:textId="77777777" w:rsidR="00B2266A" w:rsidRPr="00B3316A" w:rsidRDefault="006F7FF9">
            <w:pPr>
              <w:spacing w:after="0" w:line="240" w:lineRule="auto"/>
              <w:ind w:left="-70" w:firstLine="70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color w:val="000000" w:themeColor="text1"/>
                <w:lang w:eastAsia="pt-BR"/>
              </w:rPr>
              <w:t>132</w:t>
            </w:r>
          </w:p>
        </w:tc>
      </w:tr>
      <w:tr w:rsidR="00B2266A" w14:paraId="019282CE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3A1EC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BCADB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1F221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color w:val="000000" w:themeColor="text1"/>
              </w:rPr>
              <w:t>02</w:t>
            </w:r>
          </w:p>
        </w:tc>
      </w:tr>
      <w:tr w:rsidR="00B2266A" w14:paraId="54A0CE93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B0CFC2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F24C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Transfusão Concentrado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Crioprecipitado</w:t>
            </w:r>
            <w:proofErr w:type="spellEnd"/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D31A3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color w:val="000000" w:themeColor="text1"/>
              </w:rPr>
              <w:t>00</w:t>
            </w:r>
          </w:p>
        </w:tc>
      </w:tr>
      <w:tr w:rsidR="00B2266A" w14:paraId="55D2F219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21B226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C1FF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 por aférese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411FC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color w:val="000000" w:themeColor="text1"/>
              </w:rPr>
              <w:t>00</w:t>
            </w:r>
          </w:p>
        </w:tc>
      </w:tr>
      <w:tr w:rsidR="00B2266A" w14:paraId="0303904C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9E852C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67A588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Plasma Fresco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5FCE3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color w:val="000000" w:themeColor="text1"/>
              </w:rPr>
              <w:t>06</w:t>
            </w:r>
          </w:p>
        </w:tc>
      </w:tr>
      <w:tr w:rsidR="00B2266A" w14:paraId="5AA07AE7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C3627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A450AF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82CED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310</w:t>
            </w:r>
          </w:p>
        </w:tc>
      </w:tr>
      <w:tr w:rsidR="00B2266A" w14:paraId="3BDF75FE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97E4F4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375A34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C5681" w14:textId="77777777" w:rsidR="00B2266A" w:rsidRPr="00B3316A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2</w:t>
            </w:r>
            <w:r w:rsidR="001502C1" w:rsidRPr="00B3316A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70</w:t>
            </w:r>
          </w:p>
        </w:tc>
      </w:tr>
      <w:tr w:rsidR="00B2266A" w14:paraId="0D89076B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BE771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BF484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03E2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D1B9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539D8984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EE3BF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Metas de produção AIH Hospitais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7F06A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2F675F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09E42A00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B17D45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1FA49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B3876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pt-BR"/>
              </w:rPr>
              <w:t>Meta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1D278" w14:textId="77777777" w:rsidR="00B2266A" w:rsidRDefault="006F7FF9">
            <w:pPr>
              <w:spacing w:after="0" w:line="240" w:lineRule="auto"/>
              <w:ind w:left="-495" w:firstLine="495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pt-BR"/>
              </w:rPr>
              <w:t>Produção</w:t>
            </w:r>
          </w:p>
        </w:tc>
      </w:tr>
      <w:tr w:rsidR="00B2266A" w14:paraId="79676C92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2C04C4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F809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Aférese Terapêutica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5BD5C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lang w:eastAsia="pt-BR"/>
              </w:rPr>
              <w:t>05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E405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lang w:eastAsia="pt-BR"/>
              </w:rPr>
              <w:t>00</w:t>
            </w:r>
          </w:p>
        </w:tc>
      </w:tr>
      <w:tr w:rsidR="00B2266A" w14:paraId="15D332B7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BD1FD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C40D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CF827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D08B1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02A8148F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4D43B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Medicina Transfusional (Hospitalar)</w:t>
            </w: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C786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42A50" w14:textId="77777777" w:rsidR="00B2266A" w:rsidRDefault="006F7FF9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28F6E536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296F18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97A79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Preparo de hemocomponentes lavados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51B58" w14:textId="77777777" w:rsidR="00B2266A" w:rsidRPr="000A3D03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02</w:t>
            </w:r>
          </w:p>
        </w:tc>
      </w:tr>
      <w:tr w:rsidR="00B2266A" w14:paraId="5717FC5D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C40982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D7F3E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Preparo de componentes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aliquotados</w:t>
            </w:r>
            <w:proofErr w:type="spellEnd"/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F73E25" w14:textId="77777777" w:rsidR="00B2266A" w:rsidRPr="000A3D03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178</w:t>
            </w:r>
          </w:p>
        </w:tc>
      </w:tr>
      <w:tr w:rsidR="00B2266A" w14:paraId="12117CD1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395D6B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19F5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Hemácias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AEC20" w14:textId="77777777" w:rsidR="00B2266A" w:rsidRPr="000A3D03" w:rsidRDefault="001672B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1.</w:t>
            </w:r>
            <w:r w:rsidR="00F71D8F" w:rsidRPr="000A3D03">
              <w:rPr>
                <w:rFonts w:eastAsia="Times New Roman" w:cs="Times New Roman"/>
                <w:color w:val="000000" w:themeColor="text1"/>
                <w:lang w:eastAsia="pt-BR"/>
              </w:rPr>
              <w:t>756</w:t>
            </w:r>
          </w:p>
        </w:tc>
      </w:tr>
      <w:tr w:rsidR="00B2266A" w14:paraId="646ED38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EE14B3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CE86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8C74EF" w14:textId="77777777" w:rsidR="00B2266A" w:rsidRPr="000A3D03" w:rsidRDefault="008668D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235</w:t>
            </w:r>
          </w:p>
        </w:tc>
      </w:tr>
      <w:tr w:rsidR="00B2266A" w14:paraId="7D081C78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B5F907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F353F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Transfusão Concentrado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Crioprecipitado</w:t>
            </w:r>
            <w:proofErr w:type="spellEnd"/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A721B" w14:textId="77777777" w:rsidR="00B2266A" w:rsidRPr="000A3D03" w:rsidRDefault="00F131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42</w:t>
            </w:r>
          </w:p>
        </w:tc>
      </w:tr>
      <w:tr w:rsidR="00B2266A" w14:paraId="08F98F5D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39344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86B5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 por aférese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A4AF0" w14:textId="77777777" w:rsidR="00B2266A" w:rsidRPr="000A3D03" w:rsidRDefault="0082513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4</w:t>
            </w:r>
            <w:r w:rsidR="006254B9" w:rsidRPr="000A3D03">
              <w:rPr>
                <w:rFonts w:eastAsia="Times New Roman" w:cs="Times New Roman"/>
                <w:color w:val="000000" w:themeColor="text1"/>
                <w:lang w:eastAsia="pt-BR"/>
              </w:rPr>
              <w:t>1</w:t>
            </w:r>
          </w:p>
        </w:tc>
      </w:tr>
      <w:tr w:rsidR="00B2266A" w14:paraId="2486D4C6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FDA2C6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A646A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Plasma Fresco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CB1238" w14:textId="77777777" w:rsidR="00B2266A" w:rsidRPr="000A3D03" w:rsidRDefault="00FF047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color w:val="000000" w:themeColor="text1"/>
                <w:lang w:eastAsia="pt-BR"/>
              </w:rPr>
              <w:t>356</w:t>
            </w:r>
          </w:p>
        </w:tc>
      </w:tr>
      <w:tr w:rsidR="00B2266A" w14:paraId="0BD5FC10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9D6F04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8EA69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57E95" w14:textId="77777777" w:rsidR="00B2266A" w:rsidRPr="000A3D03" w:rsidRDefault="006F7FF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2.065</w:t>
            </w:r>
          </w:p>
        </w:tc>
      </w:tr>
      <w:tr w:rsidR="00B2266A" w14:paraId="66042004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33B4CD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BDEC8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E9558" w14:textId="77777777" w:rsidR="00B2266A" w:rsidRPr="000A3D03" w:rsidRDefault="00B11D2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3D03"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2.610</w:t>
            </w:r>
          </w:p>
        </w:tc>
      </w:tr>
      <w:tr w:rsidR="00B2266A" w14:paraId="4CD3F81D" w14:textId="77777777">
        <w:trPr>
          <w:trHeight w:hRule="exact" w:val="23"/>
          <w:jc w:val="center"/>
        </w:trPr>
        <w:tc>
          <w:tcPr>
            <w:tcW w:w="3276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4D2B7E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A6C25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3AC72" w14:textId="77777777" w:rsidR="00B2266A" w:rsidRDefault="00B2266A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B6590" w14:textId="77777777" w:rsidR="00B2266A" w:rsidRDefault="00B2266A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B2266A" w14:paraId="55141F4A" w14:textId="77777777">
        <w:trPr>
          <w:trHeight w:val="300"/>
          <w:jc w:val="center"/>
        </w:trPr>
        <w:tc>
          <w:tcPr>
            <w:tcW w:w="327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25037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Sorologia de possível doador de órgãos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2C4C7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</w:t>
            </w:r>
          </w:p>
        </w:tc>
        <w:tc>
          <w:tcPr>
            <w:tcW w:w="28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7E15B8" w14:textId="77777777" w:rsidR="00B2266A" w:rsidRDefault="006F7FF9">
            <w:pPr>
              <w:spacing w:after="0" w:line="240" w:lineRule="auto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MAIO/2019</w:t>
            </w:r>
          </w:p>
        </w:tc>
      </w:tr>
      <w:tr w:rsidR="00B2266A" w14:paraId="0EDE571C" w14:textId="77777777">
        <w:trPr>
          <w:trHeight w:val="3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0145DC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E1B295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CD7AC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3AA525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B2266A" w14:paraId="75560E00" w14:textId="77777777">
        <w:trPr>
          <w:trHeight w:val="600"/>
          <w:jc w:val="center"/>
        </w:trPr>
        <w:tc>
          <w:tcPr>
            <w:tcW w:w="327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C07869" w14:textId="77777777" w:rsidR="00B2266A" w:rsidRDefault="00B2266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D80034" w14:textId="77777777" w:rsidR="00B2266A" w:rsidRDefault="006F7F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Sorologia para doadores da Central de Transplantes</w:t>
            </w:r>
          </w:p>
        </w:tc>
        <w:tc>
          <w:tcPr>
            <w:tcW w:w="1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8C9D3C" w14:textId="77777777" w:rsidR="00B2266A" w:rsidRDefault="004E36D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90F8B" w14:textId="77777777" w:rsidR="00B2266A" w:rsidRDefault="00261BA2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11</w:t>
            </w:r>
          </w:p>
        </w:tc>
      </w:tr>
    </w:tbl>
    <w:p w14:paraId="01641349" w14:textId="77777777" w:rsidR="00B2266A" w:rsidRDefault="00B2266A">
      <w:pPr>
        <w:ind w:firstLine="708"/>
        <w:jc w:val="both"/>
        <w:rPr>
          <w:rFonts w:ascii="Arial" w:hAnsi="Arial"/>
        </w:rPr>
      </w:pPr>
    </w:p>
    <w:p w14:paraId="77447F9A" w14:textId="77777777" w:rsidR="00B2266A" w:rsidRDefault="006F7FF9">
      <w:pPr>
        <w:pStyle w:val="PargrafodaLista"/>
        <w:numPr>
          <w:ilvl w:val="0"/>
          <w:numId w:val="4"/>
        </w:numPr>
        <w:spacing w:after="0"/>
      </w:pPr>
      <w:r>
        <w:rPr>
          <w:rFonts w:ascii="Arial" w:hAnsi="Arial"/>
          <w:b/>
        </w:rPr>
        <w:t>ANÁLISE DOS RESULTADOS DAS METAS – QUADRO I</w:t>
      </w:r>
    </w:p>
    <w:p w14:paraId="19E03DF8" w14:textId="77777777" w:rsidR="00B2266A" w:rsidRDefault="00B2266A">
      <w:pPr>
        <w:spacing w:after="0"/>
        <w:rPr>
          <w:rFonts w:ascii="Arial" w:hAnsi="Arial"/>
          <w:b/>
        </w:rPr>
      </w:pPr>
    </w:p>
    <w:p w14:paraId="4AB61E3F" w14:textId="77777777" w:rsidR="00B2266A" w:rsidRDefault="006F7FF9">
      <w:pPr>
        <w:spacing w:after="0"/>
        <w:ind w:firstLine="360"/>
        <w:jc w:val="both"/>
      </w:pPr>
      <w:r>
        <w:rPr>
          <w:rFonts w:ascii="Arial" w:hAnsi="Arial"/>
        </w:rPr>
        <w:t>Os resultados apresentados no Quadro I, acima, referem-se à produção das unidades da Hemorrede sob gerência do IDTECH durante o mês de Maio/19 e têm como fonte o Sistema Hemovida, Hemoinfo, Hemoprod e os registros de realização de procedimentos existentes nessas unidades.</w:t>
      </w:r>
    </w:p>
    <w:p w14:paraId="47B337D8" w14:textId="77777777" w:rsidR="00B2266A" w:rsidRDefault="00B2266A">
      <w:pPr>
        <w:spacing w:after="0"/>
        <w:ind w:firstLine="360"/>
        <w:jc w:val="both"/>
        <w:rPr>
          <w:rFonts w:ascii="Arial" w:hAnsi="Arial"/>
        </w:rPr>
      </w:pPr>
    </w:p>
    <w:p w14:paraId="417234F5" w14:textId="4D3B74B5" w:rsidR="00B2266A" w:rsidRDefault="006F7FF9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  <w:color w:val="000000"/>
        </w:rPr>
        <w:t>Internação Regime de Leito/dia: Clínica Hematológica (Meta</w:t>
      </w:r>
      <w:r w:rsidR="00DE4D77">
        <w:rPr>
          <w:rFonts w:ascii="Arial" w:hAnsi="Arial"/>
          <w:b/>
          <w:color w:val="000000"/>
        </w:rPr>
        <w:t xml:space="preserve"> Não</w:t>
      </w:r>
      <w:r>
        <w:rPr>
          <w:rFonts w:ascii="Arial" w:hAnsi="Arial"/>
          <w:b/>
          <w:color w:val="000000"/>
        </w:rPr>
        <w:t xml:space="preserve"> atingida): </w:t>
      </w:r>
      <w:r w:rsidR="00DE4D77">
        <w:rPr>
          <w:rFonts w:ascii="Arial" w:hAnsi="Arial"/>
          <w:color w:val="000000"/>
        </w:rPr>
        <w:t xml:space="preserve">Foram realizadas 72 internações, 62.06 % do </w:t>
      </w:r>
      <w:r w:rsidR="00B94AD0">
        <w:rPr>
          <w:rFonts w:ascii="Arial" w:hAnsi="Arial"/>
          <w:color w:val="000000"/>
        </w:rPr>
        <w:t xml:space="preserve">total </w:t>
      </w:r>
      <w:r w:rsidR="00DE4D77">
        <w:rPr>
          <w:rFonts w:ascii="Arial" w:hAnsi="Arial"/>
          <w:color w:val="000000"/>
        </w:rPr>
        <w:t>esperado</w:t>
      </w:r>
      <w:r>
        <w:rPr>
          <w:rFonts w:ascii="Arial" w:hAnsi="Arial"/>
          <w:color w:val="000000"/>
        </w:rPr>
        <w:t>.</w:t>
      </w:r>
      <w:r w:rsidR="00803F59">
        <w:rPr>
          <w:rFonts w:ascii="Arial" w:hAnsi="Arial"/>
          <w:color w:val="000000"/>
        </w:rPr>
        <w:t xml:space="preserve"> Ressaltamos que o número de internações depende diretamente da gravidade do quadro clínico dos pacientes e de indicação médica. Além disso, foram contratados novos recepcionistas para a recepção de pacientes e embora tenhamos solicitado cadastro no sistema de regulação o mesmo ainda não está disponível.</w:t>
      </w:r>
    </w:p>
    <w:p w14:paraId="55666C86" w14:textId="77777777" w:rsidR="00B2266A" w:rsidRDefault="00B2266A">
      <w:pPr>
        <w:pStyle w:val="PargrafodaLista"/>
        <w:spacing w:after="0"/>
        <w:jc w:val="both"/>
        <w:rPr>
          <w:rFonts w:ascii="Arial" w:hAnsi="Arial"/>
          <w:color w:val="CC0000"/>
        </w:rPr>
      </w:pPr>
    </w:p>
    <w:p w14:paraId="555E427F" w14:textId="77777777" w:rsidR="00B2266A" w:rsidRDefault="006F7FF9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  <w:color w:val="000000"/>
        </w:rPr>
        <w:t xml:space="preserve">Assistência Ambulatorial </w:t>
      </w:r>
    </w:p>
    <w:p w14:paraId="1C29D89B" w14:textId="77777777" w:rsidR="00B2266A" w:rsidRPr="0063366B" w:rsidRDefault="006F7FF9">
      <w:pPr>
        <w:pStyle w:val="PargrafodaLista"/>
        <w:spacing w:after="0"/>
        <w:ind w:hanging="294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2.1. </w:t>
      </w:r>
      <w:r w:rsidRPr="0063366B">
        <w:rPr>
          <w:rFonts w:ascii="Arial" w:hAnsi="Arial"/>
          <w:b/>
          <w:color w:val="000000"/>
        </w:rPr>
        <w:t xml:space="preserve">Assistência Ambulatorial Médica </w:t>
      </w:r>
      <w:r w:rsidR="00910708" w:rsidRPr="0063366B">
        <w:rPr>
          <w:rFonts w:ascii="Arial" w:hAnsi="Arial"/>
          <w:b/>
        </w:rPr>
        <w:t>(Meta</w:t>
      </w:r>
      <w:r w:rsidR="00AA5B7E" w:rsidRPr="0063366B">
        <w:rPr>
          <w:rFonts w:ascii="Arial" w:hAnsi="Arial"/>
          <w:b/>
        </w:rPr>
        <w:t xml:space="preserve"> atingida</w:t>
      </w:r>
      <w:r w:rsidRPr="0063366B">
        <w:rPr>
          <w:rFonts w:ascii="Arial" w:hAnsi="Arial"/>
          <w:b/>
        </w:rPr>
        <w:t>):</w:t>
      </w:r>
      <w:r w:rsidR="00910708" w:rsidRPr="0063366B">
        <w:rPr>
          <w:rFonts w:ascii="Arial" w:hAnsi="Arial"/>
          <w:b/>
        </w:rPr>
        <w:t xml:space="preserve"> </w:t>
      </w:r>
      <w:r w:rsidR="00910708" w:rsidRPr="0063366B">
        <w:rPr>
          <w:rFonts w:ascii="Arial" w:hAnsi="Arial"/>
          <w:color w:val="000000"/>
        </w:rPr>
        <w:t>Foram realizadas 710</w:t>
      </w:r>
      <w:r w:rsidRPr="0063366B">
        <w:rPr>
          <w:rFonts w:ascii="Arial" w:hAnsi="Arial"/>
          <w:color w:val="000000"/>
        </w:rPr>
        <w:t xml:space="preserve"> consultas médicas.</w:t>
      </w:r>
      <w:r w:rsidR="00910708" w:rsidRPr="0063366B">
        <w:rPr>
          <w:rFonts w:ascii="Arial" w:hAnsi="Arial"/>
          <w:color w:val="000000"/>
        </w:rPr>
        <w:t xml:space="preserve"> Alcançando 118.33 % da meta estabelecida.</w:t>
      </w:r>
    </w:p>
    <w:p w14:paraId="0C677D51" w14:textId="77777777" w:rsidR="00910708" w:rsidRPr="0063366B" w:rsidRDefault="00910708">
      <w:pPr>
        <w:pStyle w:val="PargrafodaLista"/>
        <w:spacing w:after="0"/>
        <w:ind w:hanging="294"/>
        <w:jc w:val="both"/>
      </w:pPr>
    </w:p>
    <w:p w14:paraId="793F3914" w14:textId="5CFF8CAF" w:rsidR="00B2266A" w:rsidRPr="0063366B" w:rsidRDefault="006F7FF9">
      <w:pPr>
        <w:pStyle w:val="PargrafodaLista"/>
        <w:spacing w:after="0"/>
        <w:ind w:left="397"/>
        <w:jc w:val="both"/>
      </w:pPr>
      <w:r w:rsidRPr="0063366B">
        <w:rPr>
          <w:rFonts w:ascii="Arial" w:hAnsi="Arial"/>
          <w:b/>
          <w:color w:val="000000"/>
        </w:rPr>
        <w:t>2.2. Assistência Ambulatorial Não Médica (Meta atingida):</w:t>
      </w:r>
      <w:r w:rsidR="001769B9" w:rsidRPr="0063366B">
        <w:rPr>
          <w:rFonts w:ascii="Arial" w:hAnsi="Arial"/>
          <w:b/>
          <w:color w:val="000000"/>
        </w:rPr>
        <w:t xml:space="preserve"> </w:t>
      </w:r>
      <w:r w:rsidR="001769B9" w:rsidRPr="0063366B">
        <w:rPr>
          <w:rFonts w:ascii="Arial" w:hAnsi="Arial"/>
          <w:color w:val="000000"/>
        </w:rPr>
        <w:t>Foram realizadas 1.219</w:t>
      </w:r>
      <w:r w:rsidRPr="0063366B">
        <w:rPr>
          <w:rFonts w:ascii="Arial" w:hAnsi="Arial"/>
          <w:color w:val="000000"/>
        </w:rPr>
        <w:t xml:space="preserve">  consultas </w:t>
      </w:r>
      <w:r w:rsidR="001769B9" w:rsidRPr="0063366B">
        <w:rPr>
          <w:rFonts w:ascii="Arial" w:hAnsi="Arial"/>
          <w:color w:val="000000"/>
        </w:rPr>
        <w:t xml:space="preserve">Não    Médicas, alcançando 121.9 </w:t>
      </w:r>
      <w:r w:rsidRPr="0063366B">
        <w:rPr>
          <w:rFonts w:ascii="Arial" w:hAnsi="Arial"/>
          <w:color w:val="000000"/>
        </w:rPr>
        <w:t>% da meta estabelecida.</w:t>
      </w:r>
      <w:r w:rsidR="005162F6">
        <w:rPr>
          <w:rFonts w:ascii="Arial" w:hAnsi="Arial"/>
          <w:color w:val="000000"/>
        </w:rPr>
        <w:t xml:space="preserve"> Houve neste mês reavaliação do fluxo de agendamento de pacientes para as equipes multidisciplinares, fato que aumentou a produção.</w:t>
      </w:r>
    </w:p>
    <w:p w14:paraId="097DBE5D" w14:textId="77777777" w:rsidR="00B2266A" w:rsidRPr="0063366B" w:rsidRDefault="00B2266A">
      <w:pPr>
        <w:pStyle w:val="PargrafodaLista"/>
        <w:rPr>
          <w:rFonts w:ascii="Arial" w:hAnsi="Arial"/>
          <w:b/>
          <w:color w:val="CC0000"/>
        </w:rPr>
      </w:pPr>
    </w:p>
    <w:p w14:paraId="37FCA045" w14:textId="77777777" w:rsidR="00B2266A" w:rsidRDefault="006F7FF9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</w:rPr>
        <w:t xml:space="preserve">Assistência Laboratorial e Hemoterápica: </w:t>
      </w:r>
      <w:r>
        <w:rPr>
          <w:rFonts w:ascii="Arial" w:hAnsi="Arial"/>
        </w:rPr>
        <w:t>Em relação aos procedimentos para coleta de sangue de doadores e produção  evidencia</w:t>
      </w:r>
      <w:r w:rsidR="009F4032">
        <w:rPr>
          <w:rFonts w:ascii="Arial" w:hAnsi="Arial"/>
        </w:rPr>
        <w:t>-se</w:t>
      </w:r>
      <w:r>
        <w:rPr>
          <w:rFonts w:ascii="Arial" w:hAnsi="Arial"/>
        </w:rPr>
        <w:t xml:space="preserve"> que:</w:t>
      </w:r>
    </w:p>
    <w:p w14:paraId="719D5087" w14:textId="77777777" w:rsidR="00B2266A" w:rsidRDefault="00B2266A">
      <w:pPr>
        <w:pStyle w:val="PargrafodaLista"/>
        <w:spacing w:after="0"/>
        <w:ind w:hanging="294"/>
        <w:jc w:val="both"/>
        <w:rPr>
          <w:rFonts w:ascii="Arial" w:hAnsi="Arial"/>
        </w:rPr>
      </w:pPr>
    </w:p>
    <w:p w14:paraId="3B27469A" w14:textId="7FD5A16A" w:rsidR="002D4199" w:rsidRPr="002D4199" w:rsidRDefault="006F7FF9" w:rsidP="002D419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/>
          <w:b/>
        </w:rPr>
        <w:lastRenderedPageBreak/>
        <w:t>Triag</w:t>
      </w:r>
      <w:r w:rsidR="00DA5406">
        <w:rPr>
          <w:rFonts w:ascii="Arial" w:hAnsi="Arial"/>
          <w:b/>
        </w:rPr>
        <w:t xml:space="preserve">em Clínica de Doadores (Meta </w:t>
      </w:r>
      <w:r>
        <w:rPr>
          <w:rFonts w:ascii="Arial" w:hAnsi="Arial"/>
          <w:b/>
        </w:rPr>
        <w:t>atingida)</w:t>
      </w:r>
      <w:r>
        <w:rPr>
          <w:rFonts w:ascii="Arial" w:hAnsi="Arial"/>
        </w:rPr>
        <w:t xml:space="preserve">: Foram realizados </w:t>
      </w:r>
      <w:r w:rsidR="00DA5406" w:rsidRPr="00DA5406">
        <w:rPr>
          <w:rFonts w:eastAsia="Times New Roman" w:cs="Times New Roman"/>
          <w:color w:val="000000" w:themeColor="text1"/>
          <w:lang w:eastAsia="pt-BR"/>
        </w:rPr>
        <w:t>6.050</w:t>
      </w:r>
      <w:r w:rsidR="00DA5406">
        <w:rPr>
          <w:rFonts w:eastAsia="Times New Roman" w:cs="Times New Roman"/>
          <w:color w:val="FF0000"/>
          <w:lang w:eastAsia="pt-BR"/>
        </w:rPr>
        <w:t xml:space="preserve"> </w:t>
      </w:r>
      <w:r w:rsidR="00DA5406">
        <w:rPr>
          <w:rFonts w:ascii="Arial" w:hAnsi="Arial"/>
        </w:rPr>
        <w:t xml:space="preserve">procedimentos.  Alcançando 119.56% </w:t>
      </w:r>
      <w:r>
        <w:rPr>
          <w:rFonts w:ascii="Arial" w:hAnsi="Arial"/>
        </w:rPr>
        <w:t xml:space="preserve"> da meta.</w:t>
      </w:r>
      <w:r w:rsidR="00803F59">
        <w:rPr>
          <w:rFonts w:ascii="Arial" w:hAnsi="Arial"/>
        </w:rPr>
        <w:t xml:space="preserve"> O aumento dessa produção se deve às parcerias firmadas entre o hemocentro e a sociedade civil organizada, ampla divulgação das atividades na imprensa.</w:t>
      </w:r>
    </w:p>
    <w:p w14:paraId="6CCC49A6" w14:textId="77777777" w:rsidR="002D4199" w:rsidRDefault="002D4199" w:rsidP="002D4199">
      <w:pPr>
        <w:pStyle w:val="PargrafodaLista"/>
        <w:spacing w:after="0" w:line="360" w:lineRule="auto"/>
        <w:ind w:left="360"/>
        <w:jc w:val="both"/>
      </w:pPr>
    </w:p>
    <w:p w14:paraId="73098848" w14:textId="4AA2F071" w:rsidR="00803F59" w:rsidRPr="002D4199" w:rsidRDefault="006F7FF9" w:rsidP="00803F59">
      <w:pPr>
        <w:pStyle w:val="PargrafodaLista"/>
        <w:numPr>
          <w:ilvl w:val="0"/>
          <w:numId w:val="2"/>
        </w:numPr>
        <w:spacing w:after="0" w:line="360" w:lineRule="auto"/>
        <w:jc w:val="both"/>
      </w:pPr>
      <w:r w:rsidRPr="002D4199">
        <w:rPr>
          <w:rFonts w:ascii="Arial" w:hAnsi="Arial"/>
          <w:b/>
        </w:rPr>
        <w:t xml:space="preserve">Coleta de </w:t>
      </w:r>
      <w:r w:rsidR="00D436D9">
        <w:rPr>
          <w:rFonts w:ascii="Arial" w:hAnsi="Arial"/>
          <w:b/>
        </w:rPr>
        <w:t xml:space="preserve">Sangue para transfusão (Meta </w:t>
      </w:r>
      <w:r w:rsidRPr="002D4199">
        <w:rPr>
          <w:rFonts w:ascii="Arial" w:hAnsi="Arial"/>
          <w:b/>
        </w:rPr>
        <w:t xml:space="preserve"> atingida)</w:t>
      </w:r>
      <w:r w:rsidRPr="002D4199">
        <w:rPr>
          <w:rFonts w:ascii="Arial" w:hAnsi="Arial"/>
        </w:rPr>
        <w:t xml:space="preserve">: Foram realizados </w:t>
      </w:r>
      <w:r w:rsidR="002D4199" w:rsidRPr="00B03C4C">
        <w:rPr>
          <w:rFonts w:eastAsia="Times New Roman" w:cs="Times New Roman"/>
          <w:color w:val="000000" w:themeColor="text1"/>
          <w:lang w:eastAsia="pt-BR"/>
        </w:rPr>
        <w:t>6.633</w:t>
      </w:r>
      <w:r w:rsidR="002D4199" w:rsidRPr="002D4199">
        <w:rPr>
          <w:rFonts w:eastAsia="Times New Roman" w:cs="Times New Roman"/>
          <w:color w:val="FF0000"/>
          <w:lang w:eastAsia="pt-BR"/>
        </w:rPr>
        <w:t xml:space="preserve"> </w:t>
      </w:r>
      <w:r w:rsidR="002D4199" w:rsidRPr="002D4199">
        <w:rPr>
          <w:rFonts w:ascii="Arial" w:hAnsi="Arial"/>
        </w:rPr>
        <w:t>procedimentos.</w:t>
      </w:r>
      <w:r w:rsidRPr="002D4199">
        <w:rPr>
          <w:rFonts w:ascii="Arial" w:hAnsi="Arial"/>
        </w:rPr>
        <w:t xml:space="preserve"> </w:t>
      </w:r>
      <w:r w:rsidR="002D4199" w:rsidRPr="002D4199">
        <w:rPr>
          <w:rFonts w:ascii="Arial" w:hAnsi="Arial"/>
        </w:rPr>
        <w:t>Alcançando 1</w:t>
      </w:r>
      <w:r w:rsidR="002D4199">
        <w:rPr>
          <w:rFonts w:ascii="Arial" w:hAnsi="Arial"/>
        </w:rPr>
        <w:t xml:space="preserve">70.95 </w:t>
      </w:r>
      <w:r w:rsidR="002D4199" w:rsidRPr="002D4199">
        <w:rPr>
          <w:rFonts w:ascii="Arial" w:hAnsi="Arial"/>
        </w:rPr>
        <w:t>%  da meta.</w:t>
      </w:r>
      <w:r w:rsidR="00803F59" w:rsidRPr="00803F59">
        <w:rPr>
          <w:rFonts w:ascii="Arial" w:hAnsi="Arial"/>
        </w:rPr>
        <w:t xml:space="preserve"> </w:t>
      </w:r>
      <w:r w:rsidR="00803F59">
        <w:rPr>
          <w:rFonts w:ascii="Arial" w:hAnsi="Arial"/>
        </w:rPr>
        <w:t>O aumento dessa produção se deve às parcerias firmadas entre o hemocentro e a sociedade civil organizada, ampla divulgação das atividades na imprensa. Observamos o crescente aumento no número de doadores aptos, graças à medidas de conscientização de doadores e estimulo à doação de sangue voluntária.</w:t>
      </w:r>
    </w:p>
    <w:p w14:paraId="74325EFC" w14:textId="77777777" w:rsidR="002D4199" w:rsidRPr="00986369" w:rsidRDefault="002D4199" w:rsidP="00986369">
      <w:pPr>
        <w:pStyle w:val="PargrafodaLista"/>
        <w:numPr>
          <w:ilvl w:val="0"/>
          <w:numId w:val="2"/>
        </w:numPr>
        <w:spacing w:after="0" w:line="360" w:lineRule="auto"/>
        <w:jc w:val="both"/>
      </w:pPr>
    </w:p>
    <w:p w14:paraId="4B72E926" w14:textId="3AD108A5" w:rsidR="00B2266A" w:rsidRDefault="006F7FF9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/>
          <w:b/>
        </w:rPr>
        <w:t>Coleta de sangue para transfusão com processadora automática – aférese (Meta não atingida)</w:t>
      </w:r>
      <w:r w:rsidR="007260A9">
        <w:rPr>
          <w:rFonts w:ascii="Arial" w:hAnsi="Arial"/>
        </w:rPr>
        <w:t>: Foram realizados 13 procedimentos, o que ficou 80.30</w:t>
      </w:r>
      <w:r>
        <w:rPr>
          <w:rFonts w:ascii="Arial" w:hAnsi="Arial"/>
        </w:rPr>
        <w:t xml:space="preserve"> % abaixo da meta.</w:t>
      </w:r>
      <w:r w:rsidR="00803F59">
        <w:rPr>
          <w:rFonts w:ascii="Arial" w:hAnsi="Arial"/>
        </w:rPr>
        <w:t xml:space="preserve"> Embora tenhamos intensificado a captação de doadores de sangue por aférese estamos operando apenas com  01 equipamento. Está em processo licitatório (fase de validação de equipamentos)</w:t>
      </w:r>
      <w:r w:rsidR="005162F6">
        <w:rPr>
          <w:rFonts w:ascii="Arial" w:hAnsi="Arial"/>
        </w:rPr>
        <w:t xml:space="preserve"> para fornecimento de insumos e uso de equipamentos em comodato.</w:t>
      </w:r>
    </w:p>
    <w:p w14:paraId="12673D89" w14:textId="77777777" w:rsidR="00B2266A" w:rsidRDefault="00B2266A">
      <w:pPr>
        <w:pStyle w:val="PargrafodaLista"/>
        <w:spacing w:after="0"/>
        <w:ind w:left="0"/>
        <w:jc w:val="both"/>
        <w:rPr>
          <w:rFonts w:ascii="Arial" w:hAnsi="Arial"/>
          <w:color w:val="CC0000"/>
        </w:rPr>
      </w:pPr>
    </w:p>
    <w:p w14:paraId="06202885" w14:textId="2F919DED" w:rsidR="005162F6" w:rsidRPr="002D4199" w:rsidRDefault="006F7FF9" w:rsidP="005162F6">
      <w:pPr>
        <w:pStyle w:val="PargrafodaLista"/>
        <w:numPr>
          <w:ilvl w:val="0"/>
          <w:numId w:val="2"/>
        </w:numPr>
        <w:spacing w:after="0" w:line="360" w:lineRule="auto"/>
        <w:jc w:val="both"/>
      </w:pPr>
      <w:r>
        <w:rPr>
          <w:rFonts w:ascii="Arial" w:hAnsi="Arial"/>
          <w:b/>
        </w:rPr>
        <w:t>Processamento/fracion</w:t>
      </w:r>
      <w:r w:rsidR="00823192">
        <w:rPr>
          <w:rFonts w:ascii="Arial" w:hAnsi="Arial"/>
          <w:b/>
        </w:rPr>
        <w:t>amento de sangue total (Meta</w:t>
      </w:r>
      <w:r>
        <w:rPr>
          <w:rFonts w:ascii="Arial" w:hAnsi="Arial"/>
          <w:b/>
        </w:rPr>
        <w:t xml:space="preserve"> atingida)</w:t>
      </w:r>
      <w:r>
        <w:rPr>
          <w:rFonts w:ascii="Arial" w:hAnsi="Arial"/>
        </w:rPr>
        <w:t>: Foram re</w:t>
      </w:r>
      <w:r w:rsidR="00823192">
        <w:rPr>
          <w:rFonts w:ascii="Arial" w:hAnsi="Arial"/>
        </w:rPr>
        <w:t xml:space="preserve">alizados 9.999 procedimentos. </w:t>
      </w:r>
      <w:r w:rsidR="00823192" w:rsidRPr="002D4199">
        <w:rPr>
          <w:rFonts w:ascii="Arial" w:hAnsi="Arial"/>
        </w:rPr>
        <w:t xml:space="preserve">Alcançando </w:t>
      </w:r>
      <w:r w:rsidR="00823192">
        <w:rPr>
          <w:rFonts w:ascii="Arial" w:hAnsi="Arial"/>
        </w:rPr>
        <w:t>116.27</w:t>
      </w:r>
      <w:r w:rsidR="00823192" w:rsidRPr="002D4199">
        <w:rPr>
          <w:rFonts w:ascii="Arial" w:hAnsi="Arial"/>
        </w:rPr>
        <w:t xml:space="preserve">% </w:t>
      </w:r>
      <w:r w:rsidR="005162F6">
        <w:rPr>
          <w:rFonts w:ascii="Arial" w:hAnsi="Arial"/>
        </w:rPr>
        <w:t>d</w:t>
      </w:r>
      <w:r w:rsidR="00823192" w:rsidRPr="002D4199">
        <w:rPr>
          <w:rFonts w:ascii="Arial" w:hAnsi="Arial"/>
        </w:rPr>
        <w:t>a meta</w:t>
      </w:r>
      <w:r w:rsidR="00823192">
        <w:rPr>
          <w:rFonts w:ascii="Arial" w:hAnsi="Arial"/>
        </w:rPr>
        <w:t>.</w:t>
      </w:r>
      <w:r w:rsidR="005162F6" w:rsidRPr="005162F6">
        <w:rPr>
          <w:rFonts w:ascii="Arial" w:hAnsi="Arial"/>
        </w:rPr>
        <w:t xml:space="preserve"> </w:t>
      </w:r>
      <w:r w:rsidR="005162F6">
        <w:rPr>
          <w:rFonts w:ascii="Arial" w:hAnsi="Arial"/>
        </w:rPr>
        <w:t>O aumento dessa produção se deve às parcerias firmadas entre o hemocentro e a sociedade civil organizada, ampla divulgação das atividades na imprensa. Observamos o crescente aumento no número de doadores aptos, graças às medidas de conscientização de doadores e estímulo à doação de sangue voluntária. Além disso, foram realizadas manutenções em todas as centrífugas refrigeradas.</w:t>
      </w:r>
    </w:p>
    <w:p w14:paraId="1DB0655F" w14:textId="77777777" w:rsidR="00B2266A" w:rsidRDefault="00B2266A">
      <w:pPr>
        <w:pStyle w:val="PargrafodaLista"/>
        <w:numPr>
          <w:ilvl w:val="0"/>
          <w:numId w:val="2"/>
        </w:numPr>
        <w:spacing w:after="0"/>
        <w:jc w:val="both"/>
      </w:pPr>
    </w:p>
    <w:p w14:paraId="132DB49F" w14:textId="77777777" w:rsidR="00B2266A" w:rsidRDefault="00B2266A">
      <w:pPr>
        <w:pStyle w:val="PargrafodaLista"/>
        <w:spacing w:after="0"/>
        <w:ind w:left="0"/>
        <w:jc w:val="both"/>
        <w:rPr>
          <w:rFonts w:ascii="Arial" w:hAnsi="Arial"/>
        </w:rPr>
      </w:pPr>
    </w:p>
    <w:p w14:paraId="435F392C" w14:textId="69A2C953" w:rsidR="005162F6" w:rsidRDefault="006F7FF9" w:rsidP="005162F6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>Procedimentos Especiais – MAC (Meta não atingida):</w:t>
      </w:r>
      <w:r>
        <w:rPr>
          <w:rFonts w:ascii="Arial" w:hAnsi="Arial"/>
          <w:color w:val="000000"/>
        </w:rPr>
        <w:t xml:space="preserve"> Foram realizados </w:t>
      </w:r>
      <w:r w:rsidR="00B646C4">
        <w:rPr>
          <w:rFonts w:ascii="Arial" w:hAnsi="Arial"/>
        </w:rPr>
        <w:t>1.289</w:t>
      </w:r>
      <w:r>
        <w:rPr>
          <w:rFonts w:ascii="Arial" w:hAnsi="Arial"/>
        </w:rPr>
        <w:t xml:space="preserve"> </w:t>
      </w:r>
      <w:r w:rsidR="00B646C4">
        <w:rPr>
          <w:rFonts w:ascii="Arial" w:hAnsi="Arial"/>
          <w:color w:val="000000"/>
        </w:rPr>
        <w:t>procedimentos, ou seja, 20.08</w:t>
      </w:r>
      <w:r>
        <w:rPr>
          <w:rFonts w:ascii="Arial" w:hAnsi="Arial"/>
          <w:color w:val="000000"/>
        </w:rPr>
        <w:t xml:space="preserve"> % da meta estabelecida. </w:t>
      </w:r>
      <w:r w:rsidR="005162F6">
        <w:rPr>
          <w:rFonts w:ascii="Arial" w:hAnsi="Arial"/>
          <w:color w:val="000000"/>
        </w:rPr>
        <w:t>Identificamos a necessidade de aumentar o número de coletas de amostras para exames de histocompatibilidade, sobretudo em campanhas específicas. Além disso, observou-se que a realização do exame de pesquisa de anticorpo irregular não está sendo realizado no período noturno.</w:t>
      </w:r>
      <w:r w:rsidR="005162F6">
        <w:t xml:space="preserve"> Está sendo realizado treinamento com os biomédicos.</w:t>
      </w:r>
    </w:p>
    <w:p w14:paraId="7E561BDE" w14:textId="77777777" w:rsidR="00B2266A" w:rsidRDefault="00B2266A">
      <w:pPr>
        <w:spacing w:after="0"/>
        <w:jc w:val="both"/>
        <w:rPr>
          <w:rFonts w:ascii="Arial" w:hAnsi="Arial"/>
          <w:color w:val="000000"/>
        </w:rPr>
      </w:pPr>
    </w:p>
    <w:p w14:paraId="48781DAB" w14:textId="1212C172" w:rsidR="00B2266A" w:rsidRDefault="006F7FF9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Exames </w:t>
      </w:r>
      <w:proofErr w:type="spellStart"/>
      <w:r>
        <w:rPr>
          <w:rFonts w:ascii="Arial" w:hAnsi="Arial"/>
          <w:b/>
          <w:color w:val="000000"/>
        </w:rPr>
        <w:t>Imunohematológicos</w:t>
      </w:r>
      <w:proofErr w:type="spellEnd"/>
      <w:r>
        <w:rPr>
          <w:rFonts w:ascii="Arial" w:hAnsi="Arial"/>
          <w:b/>
          <w:color w:val="000000"/>
        </w:rPr>
        <w:t xml:space="preserve"> – MAC </w:t>
      </w:r>
      <w:bookmarkStart w:id="0" w:name="__DdeLink__1218_400966737"/>
      <w:r w:rsidR="00F7637D">
        <w:rPr>
          <w:rFonts w:ascii="Arial" w:hAnsi="Arial"/>
          <w:b/>
          <w:color w:val="000000"/>
        </w:rPr>
        <w:t xml:space="preserve">(Meta </w:t>
      </w:r>
      <w:r>
        <w:rPr>
          <w:rFonts w:ascii="Arial" w:hAnsi="Arial"/>
          <w:b/>
          <w:color w:val="000000"/>
        </w:rPr>
        <w:t>atingida):</w:t>
      </w:r>
      <w:bookmarkEnd w:id="0"/>
      <w:r w:rsidR="00F7637D">
        <w:rPr>
          <w:rFonts w:ascii="Arial" w:hAnsi="Arial"/>
          <w:color w:val="000000"/>
        </w:rPr>
        <w:t xml:space="preserve"> Foram realizados 13.093 procedimentos. Alcançando 120.56 %</w:t>
      </w:r>
      <w:r w:rsidR="00314579">
        <w:rPr>
          <w:rFonts w:ascii="Arial" w:hAnsi="Arial"/>
          <w:color w:val="000000"/>
        </w:rPr>
        <w:t xml:space="preserve"> da </w:t>
      </w:r>
      <w:r>
        <w:rPr>
          <w:rFonts w:ascii="Arial" w:hAnsi="Arial"/>
          <w:color w:val="000000"/>
        </w:rPr>
        <w:t xml:space="preserve"> meta estabelecida.</w:t>
      </w:r>
      <w:r w:rsidR="00AE620C">
        <w:rPr>
          <w:rFonts w:ascii="Arial" w:hAnsi="Arial"/>
          <w:color w:val="000000"/>
        </w:rPr>
        <w:t xml:space="preserve"> Obs.: </w:t>
      </w:r>
      <w:r w:rsidR="008C5EE2">
        <w:rPr>
          <w:rFonts w:ascii="Arial" w:hAnsi="Arial"/>
          <w:color w:val="000000"/>
        </w:rPr>
        <w:t>11 Exames foram de doadores de órgãos (Laboratório).</w:t>
      </w:r>
      <w:r w:rsidR="00A300C8">
        <w:rPr>
          <w:rFonts w:ascii="Arial" w:hAnsi="Arial"/>
          <w:color w:val="000000"/>
        </w:rPr>
        <w:t xml:space="preserve"> O aumento do número de coletas de sangue refletiu no aumento desse indicador.</w:t>
      </w:r>
    </w:p>
    <w:p w14:paraId="4316F313" w14:textId="77777777" w:rsidR="00B2266A" w:rsidRDefault="00B2266A">
      <w:pPr>
        <w:spacing w:after="0"/>
        <w:jc w:val="both"/>
        <w:rPr>
          <w:rFonts w:ascii="Arial" w:hAnsi="Arial"/>
          <w:color w:val="CC0000"/>
        </w:rPr>
      </w:pPr>
    </w:p>
    <w:p w14:paraId="326F4435" w14:textId="71987C51" w:rsidR="004755A7" w:rsidRDefault="006F7FF9" w:rsidP="004755A7">
      <w:pPr>
        <w:numPr>
          <w:ilvl w:val="0"/>
          <w:numId w:val="2"/>
        </w:numPr>
        <w:spacing w:after="0"/>
        <w:jc w:val="both"/>
      </w:pPr>
      <w:r w:rsidRPr="00314579">
        <w:rPr>
          <w:rFonts w:ascii="Arial" w:hAnsi="Arial"/>
          <w:b/>
          <w:color w:val="000000"/>
        </w:rPr>
        <w:lastRenderedPageBreak/>
        <w:t>Ex</w:t>
      </w:r>
      <w:r w:rsidR="00314579" w:rsidRPr="00314579">
        <w:rPr>
          <w:rFonts w:ascii="Arial" w:hAnsi="Arial"/>
          <w:b/>
          <w:color w:val="000000"/>
        </w:rPr>
        <w:t xml:space="preserve">ames sorológicos – MAC (Meta </w:t>
      </w:r>
      <w:r w:rsidRPr="00314579">
        <w:rPr>
          <w:rFonts w:ascii="Arial" w:hAnsi="Arial"/>
          <w:b/>
          <w:color w:val="000000"/>
        </w:rPr>
        <w:t xml:space="preserve"> atingida): </w:t>
      </w:r>
      <w:r w:rsidR="00314579" w:rsidRPr="00314579">
        <w:rPr>
          <w:rFonts w:ascii="Arial" w:hAnsi="Arial"/>
          <w:color w:val="000000"/>
        </w:rPr>
        <w:t>Foram realizados 6.595 procedimentos.</w:t>
      </w:r>
      <w:r w:rsidRPr="00314579">
        <w:rPr>
          <w:rFonts w:ascii="Arial" w:hAnsi="Arial"/>
          <w:color w:val="000000"/>
        </w:rPr>
        <w:t xml:space="preserve">  </w:t>
      </w:r>
      <w:r w:rsidR="00314579">
        <w:rPr>
          <w:rFonts w:ascii="Arial" w:hAnsi="Arial"/>
          <w:color w:val="000000"/>
        </w:rPr>
        <w:t>Alcançando 131.11 % da meta estabelecida.</w:t>
      </w:r>
      <w:r w:rsidR="004755A7" w:rsidRPr="004755A7">
        <w:rPr>
          <w:rFonts w:ascii="Arial" w:hAnsi="Arial"/>
          <w:color w:val="000000"/>
        </w:rPr>
        <w:t xml:space="preserve"> </w:t>
      </w:r>
      <w:r w:rsidR="004755A7">
        <w:rPr>
          <w:rFonts w:ascii="Arial" w:hAnsi="Arial"/>
          <w:color w:val="000000"/>
        </w:rPr>
        <w:t>O aumento do número de coletas de sangue refletiu no aumento desse indicador.</w:t>
      </w:r>
    </w:p>
    <w:p w14:paraId="62780474" w14:textId="77777777" w:rsidR="00B2266A" w:rsidRPr="00D96F33" w:rsidRDefault="00B2266A" w:rsidP="004755A7">
      <w:pPr>
        <w:spacing w:after="0"/>
        <w:ind w:left="360"/>
        <w:jc w:val="both"/>
        <w:rPr>
          <w:rFonts w:ascii="Arial" w:hAnsi="Arial"/>
        </w:rPr>
      </w:pPr>
    </w:p>
    <w:p w14:paraId="314FCD34" w14:textId="77777777" w:rsidR="00D96F33" w:rsidRPr="00314579" w:rsidRDefault="00D96F33" w:rsidP="00D96F33">
      <w:pPr>
        <w:spacing w:after="0"/>
        <w:jc w:val="both"/>
        <w:rPr>
          <w:rFonts w:ascii="Arial" w:hAnsi="Arial"/>
        </w:rPr>
      </w:pPr>
    </w:p>
    <w:p w14:paraId="5D800F6B" w14:textId="731E3017" w:rsidR="00B2266A" w:rsidRDefault="006F7FF9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Exames hematológicos (Meta não atingida): </w:t>
      </w:r>
      <w:r>
        <w:rPr>
          <w:rFonts w:ascii="Arial" w:hAnsi="Arial"/>
          <w:color w:val="000000"/>
        </w:rPr>
        <w:t xml:space="preserve">Foram realizados </w:t>
      </w:r>
      <w:r w:rsidR="009E0F6C">
        <w:rPr>
          <w:rFonts w:ascii="Arial" w:hAnsi="Arial"/>
          <w:color w:val="000000"/>
        </w:rPr>
        <w:t>86.47% da meta estabelecida (147</w:t>
      </w:r>
      <w:r>
        <w:rPr>
          <w:rFonts w:ascii="Arial" w:hAnsi="Arial"/>
          <w:color w:val="000000"/>
        </w:rPr>
        <w:t xml:space="preserve"> exames). </w:t>
      </w:r>
      <w:r w:rsidR="004755A7">
        <w:rPr>
          <w:rFonts w:ascii="Arial" w:hAnsi="Arial"/>
          <w:color w:val="000000"/>
        </w:rPr>
        <w:t xml:space="preserve"> Advertimos que a realização de exames hematológicos depende de prescrição médica e do quadro clínico de pacientes.</w:t>
      </w:r>
    </w:p>
    <w:p w14:paraId="14DC594F" w14:textId="77777777" w:rsidR="00B2266A" w:rsidRDefault="00B2266A">
      <w:pPr>
        <w:spacing w:after="0"/>
        <w:jc w:val="both"/>
        <w:rPr>
          <w:rFonts w:ascii="Arial" w:hAnsi="Arial"/>
        </w:rPr>
      </w:pPr>
    </w:p>
    <w:p w14:paraId="645AF294" w14:textId="11E8DBDD" w:rsidR="00B2266A" w:rsidRDefault="006F7FF9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>Ambulatório</w:t>
      </w:r>
      <w:r w:rsidR="00D34063">
        <w:rPr>
          <w:rFonts w:ascii="Arial" w:hAnsi="Arial"/>
          <w:b/>
          <w:color w:val="000000"/>
        </w:rPr>
        <w:t xml:space="preserve"> – MAC (Meta </w:t>
      </w:r>
      <w:r w:rsidR="0062299C">
        <w:rPr>
          <w:rFonts w:ascii="Arial" w:hAnsi="Arial"/>
          <w:b/>
          <w:color w:val="000000"/>
        </w:rPr>
        <w:t xml:space="preserve">Não </w:t>
      </w:r>
      <w:r w:rsidR="00D34063">
        <w:rPr>
          <w:rFonts w:ascii="Arial" w:hAnsi="Arial"/>
          <w:b/>
          <w:color w:val="000000"/>
        </w:rPr>
        <w:t>atingida</w:t>
      </w:r>
      <w:r>
        <w:rPr>
          <w:rFonts w:ascii="Arial" w:hAnsi="Arial"/>
          <w:b/>
          <w:color w:val="000000"/>
        </w:rPr>
        <w:t xml:space="preserve">): </w:t>
      </w:r>
      <w:r w:rsidR="0062299C">
        <w:rPr>
          <w:rFonts w:ascii="Arial" w:hAnsi="Arial"/>
          <w:color w:val="000000"/>
        </w:rPr>
        <w:t>Foram realizados 87.10 % da meta estabelecida</w:t>
      </w:r>
      <w:r>
        <w:rPr>
          <w:rFonts w:ascii="Arial" w:hAnsi="Arial"/>
          <w:color w:val="000000"/>
        </w:rPr>
        <w:t xml:space="preserve"> </w:t>
      </w:r>
      <w:r w:rsidR="0062299C">
        <w:rPr>
          <w:rFonts w:ascii="Arial" w:hAnsi="Arial"/>
          <w:color w:val="000000"/>
        </w:rPr>
        <w:t>(270 exames).</w:t>
      </w:r>
      <w:r w:rsidR="004755A7" w:rsidRPr="004755A7">
        <w:rPr>
          <w:rFonts w:ascii="Arial" w:hAnsi="Arial"/>
          <w:color w:val="000000"/>
        </w:rPr>
        <w:t xml:space="preserve"> </w:t>
      </w:r>
      <w:r w:rsidR="004755A7">
        <w:rPr>
          <w:rFonts w:ascii="Arial" w:hAnsi="Arial"/>
          <w:color w:val="000000"/>
        </w:rPr>
        <w:t>Advertimos que a realização desses procedimentos depende de prescrição médica e do quadro clínico de pacientes. Dessa forma, não temos total governança sobre esse indicador.</w:t>
      </w:r>
    </w:p>
    <w:p w14:paraId="10191187" w14:textId="77777777" w:rsidR="00B2266A" w:rsidRDefault="00B2266A">
      <w:pPr>
        <w:spacing w:after="0"/>
        <w:jc w:val="both"/>
        <w:rPr>
          <w:rFonts w:ascii="Arial" w:hAnsi="Arial"/>
          <w:color w:val="CC0000"/>
        </w:rPr>
      </w:pPr>
    </w:p>
    <w:p w14:paraId="2CC221E4" w14:textId="2D4761F6" w:rsidR="00B2266A" w:rsidRDefault="006F7FF9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Metas de produção AIH Hospitais - </w:t>
      </w:r>
      <w:r>
        <w:rPr>
          <w:rFonts w:ascii="Arial" w:hAnsi="Arial"/>
          <w:b/>
        </w:rPr>
        <w:t>Aférese Terapêutica (Meta não atingida</w:t>
      </w:r>
      <w:r>
        <w:rPr>
          <w:rFonts w:ascii="Arial" w:hAnsi="Arial"/>
          <w:b/>
          <w:color w:val="000000"/>
        </w:rPr>
        <w:t xml:space="preserve">): </w:t>
      </w:r>
      <w:r>
        <w:rPr>
          <w:rFonts w:ascii="Arial" w:hAnsi="Arial"/>
          <w:color w:val="000000"/>
        </w:rPr>
        <w:t xml:space="preserve">Nenhum procedimento realizado. O procedimento de aférese terapêutica depende da necessidade de pacientes graves, além da devida avaliação e prescrição médica. </w:t>
      </w:r>
    </w:p>
    <w:p w14:paraId="2E9AE3FF" w14:textId="77777777" w:rsidR="00B2266A" w:rsidRDefault="00B2266A">
      <w:pPr>
        <w:spacing w:after="0"/>
        <w:jc w:val="both"/>
        <w:rPr>
          <w:rFonts w:ascii="Arial" w:hAnsi="Arial"/>
        </w:rPr>
      </w:pPr>
    </w:p>
    <w:p w14:paraId="07298203" w14:textId="1A527CF0" w:rsidR="00B2266A" w:rsidRDefault="006F7FF9" w:rsidP="00951708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bCs/>
          <w:color w:val="000000"/>
        </w:rPr>
        <w:t>Medicina Transfusional Hospitalar (Meta a</w:t>
      </w:r>
      <w:r w:rsidR="00DC3F58">
        <w:rPr>
          <w:rFonts w:ascii="Arial" w:hAnsi="Arial"/>
          <w:b/>
          <w:bCs/>
          <w:color w:val="000000"/>
        </w:rPr>
        <w:t>tingida</w:t>
      </w:r>
      <w:r>
        <w:rPr>
          <w:rFonts w:ascii="Arial" w:hAnsi="Arial"/>
          <w:b/>
          <w:bCs/>
          <w:color w:val="000000"/>
        </w:rPr>
        <w:t>):</w:t>
      </w:r>
      <w:r>
        <w:rPr>
          <w:rFonts w:ascii="Arial" w:hAnsi="Arial"/>
          <w:color w:val="000000"/>
        </w:rPr>
        <w:t xml:space="preserve"> </w:t>
      </w:r>
      <w:r w:rsidR="00DC3F58">
        <w:rPr>
          <w:rFonts w:ascii="Arial" w:hAnsi="Arial"/>
          <w:color w:val="000000"/>
        </w:rPr>
        <w:t>Foram realizados 2.610 procedimentos. Alcançando 126.40 % da  meta estabelecida.</w:t>
      </w:r>
      <w:r w:rsidR="004755A7">
        <w:rPr>
          <w:rFonts w:ascii="Arial" w:hAnsi="Arial"/>
          <w:color w:val="000000"/>
        </w:rPr>
        <w:t xml:space="preserve"> Devido à necessidade de procedimentos invasivos dos pacientes atendidos no ambulatório, observou-se o aumento no número de transfusões ambulatoriais.</w:t>
      </w:r>
    </w:p>
    <w:p w14:paraId="5E6D4E6E" w14:textId="77777777" w:rsidR="00B2266A" w:rsidRDefault="00B2266A">
      <w:pPr>
        <w:spacing w:after="0"/>
        <w:jc w:val="both"/>
        <w:rPr>
          <w:rFonts w:ascii="Arial" w:hAnsi="Arial"/>
          <w:color w:val="000000"/>
        </w:rPr>
      </w:pPr>
    </w:p>
    <w:p w14:paraId="2266CBA6" w14:textId="77777777" w:rsidR="00B2266A" w:rsidRDefault="006F7FF9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Sorologia de possível doador de órgãos (Meta não atingida): </w:t>
      </w:r>
      <w:r w:rsidR="00F13336">
        <w:rPr>
          <w:rFonts w:ascii="Arial" w:hAnsi="Arial"/>
          <w:color w:val="000000"/>
        </w:rPr>
        <w:t>Foram realizados 11 testes, ou seja, 36.66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 w:themeColor="text1"/>
        </w:rPr>
        <w:t>%</w:t>
      </w:r>
      <w:r>
        <w:rPr>
          <w:rFonts w:ascii="Arial" w:hAnsi="Arial"/>
          <w:color w:val="000000"/>
        </w:rPr>
        <w:t xml:space="preserve"> da meta estabelecida. Esses procedimentos são realizados mediante solicitação da equipe de Central de Transplantes do Estado de Goiás, ou seja, o Hemocentro não possui governança sobre o trabalho de captação de doadores de órgãos. O laboratório do Hemocentro manteve-se em pleno funcionam</w:t>
      </w:r>
      <w:r w:rsidR="0079753B">
        <w:rPr>
          <w:rFonts w:ascii="Arial" w:hAnsi="Arial"/>
          <w:color w:val="000000"/>
        </w:rPr>
        <w:t>ento durante todo o mês de Maio</w:t>
      </w:r>
      <w:r>
        <w:rPr>
          <w:rFonts w:ascii="Arial" w:hAnsi="Arial"/>
          <w:color w:val="000000"/>
        </w:rPr>
        <w:t>/2019 e atendeu a toda demanda solicitada para esse procedimento.</w:t>
      </w:r>
    </w:p>
    <w:p w14:paraId="5C9F522E" w14:textId="77777777" w:rsidR="00B2266A" w:rsidRDefault="00B2266A">
      <w:pPr>
        <w:spacing w:after="0"/>
        <w:jc w:val="both"/>
        <w:rPr>
          <w:rFonts w:ascii="Arial" w:hAnsi="Arial"/>
          <w:color w:val="000000"/>
        </w:rPr>
      </w:pPr>
    </w:p>
    <w:p w14:paraId="6720955C" w14:textId="77777777" w:rsidR="00B2266A" w:rsidRDefault="006F7FF9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rFonts w:ascii="Arial" w:hAnsi="Arial"/>
          <w:b/>
          <w:color w:val="000000"/>
        </w:rPr>
        <w:t>INDICADORES DE QUALIDADE</w:t>
      </w:r>
    </w:p>
    <w:p w14:paraId="680EE4C7" w14:textId="77777777" w:rsidR="00B2266A" w:rsidRDefault="00B2266A">
      <w:pPr>
        <w:spacing w:after="0" w:line="240" w:lineRule="auto"/>
        <w:jc w:val="both"/>
        <w:rPr>
          <w:rFonts w:ascii="Arial" w:hAnsi="Arial"/>
          <w:color w:val="000000"/>
        </w:rPr>
      </w:pPr>
    </w:p>
    <w:p w14:paraId="1E6B97E3" w14:textId="77777777" w:rsidR="00B2266A" w:rsidRDefault="006F7FF9">
      <w:pPr>
        <w:pStyle w:val="PargrafodaLista"/>
        <w:numPr>
          <w:ilvl w:val="0"/>
          <w:numId w:val="3"/>
        </w:numPr>
        <w:spacing w:after="0" w:line="240" w:lineRule="auto"/>
        <w:jc w:val="both"/>
        <w:outlineLvl w:val="1"/>
      </w:pPr>
      <w:bookmarkStart w:id="1" w:name="_Toc522694430"/>
      <w:bookmarkEnd w:id="1"/>
      <w:r>
        <w:rPr>
          <w:rFonts w:ascii="Arial" w:hAnsi="Arial" w:cs="Arial"/>
          <w:b/>
          <w:color w:val="000000"/>
        </w:rPr>
        <w:t xml:space="preserve">Percentual de Pedido de Hemocomponentes x Atendimento </w:t>
      </w:r>
    </w:p>
    <w:p w14:paraId="20AEA108" w14:textId="77777777" w:rsidR="00B2266A" w:rsidRDefault="00B2266A">
      <w:pPr>
        <w:pStyle w:val="PargrafodaLista"/>
        <w:spacing w:after="0" w:line="240" w:lineRule="auto"/>
        <w:jc w:val="both"/>
        <w:outlineLvl w:val="1"/>
        <w:rPr>
          <w:rFonts w:ascii="Arial" w:hAnsi="Arial" w:cs="Arial"/>
          <w:b/>
          <w:color w:val="000000"/>
        </w:rPr>
      </w:pPr>
    </w:p>
    <w:p w14:paraId="666460E8" w14:textId="77777777" w:rsidR="00B2266A" w:rsidRDefault="006F7FF9">
      <w:pPr>
        <w:pStyle w:val="PargrafodaLista"/>
        <w:spacing w:after="0" w:line="240" w:lineRule="auto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</w:rPr>
        <w:t>Cálculo = (Nº de atendimentos /Nº de pedidos de hemocomponentes) x 100</w:t>
      </w:r>
    </w:p>
    <w:p w14:paraId="33E69C8B" w14:textId="77777777" w:rsidR="00B2266A" w:rsidRDefault="00B2266A">
      <w:pPr>
        <w:spacing w:after="0" w:line="240" w:lineRule="auto"/>
        <w:ind w:firstLine="708"/>
        <w:jc w:val="both"/>
        <w:outlineLvl w:val="1"/>
      </w:pPr>
    </w:p>
    <w:p w14:paraId="3110486E" w14:textId="77777777" w:rsidR="00B2266A" w:rsidRDefault="00B2266A">
      <w:pPr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</w:rPr>
      </w:pPr>
    </w:p>
    <w:p w14:paraId="58B765D2" w14:textId="77777777" w:rsidR="00B2266A" w:rsidRDefault="006F7FF9">
      <w:pPr>
        <w:spacing w:after="0" w:line="240" w:lineRule="auto"/>
        <w:jc w:val="both"/>
        <w:outlineLvl w:val="1"/>
      </w:pPr>
      <w:r>
        <w:rPr>
          <w:rFonts w:ascii="Arial" w:hAnsi="Arial" w:cs="Arial"/>
          <w:color w:val="000000"/>
        </w:rPr>
        <w:t>Total de Hemocomponentes</w:t>
      </w:r>
    </w:p>
    <w:p w14:paraId="0ECA1C88" w14:textId="77777777" w:rsidR="00B2266A" w:rsidRPr="000016C5" w:rsidRDefault="006F7FF9">
      <w:pPr>
        <w:spacing w:after="0" w:line="240" w:lineRule="auto"/>
        <w:ind w:firstLine="708"/>
        <w:jc w:val="both"/>
        <w:outlineLvl w:val="1"/>
        <w:rPr>
          <w:color w:val="000000" w:themeColor="text1"/>
        </w:rPr>
      </w:pPr>
      <w:r>
        <w:rPr>
          <w:rFonts w:ascii="Arial" w:hAnsi="Arial" w:cs="Arial"/>
          <w:color w:val="000000"/>
        </w:rPr>
        <w:t xml:space="preserve">Total Solicitados: </w:t>
      </w:r>
      <w:r w:rsidRPr="000016C5">
        <w:rPr>
          <w:rFonts w:ascii="Arial" w:hAnsi="Arial" w:cs="Arial"/>
          <w:color w:val="000000" w:themeColor="text1"/>
        </w:rPr>
        <w:t>2.928</w:t>
      </w:r>
    </w:p>
    <w:p w14:paraId="7AB54ED1" w14:textId="77777777" w:rsidR="00B2266A" w:rsidRPr="000016C5" w:rsidRDefault="006F7FF9">
      <w:pPr>
        <w:spacing w:after="0" w:line="240" w:lineRule="auto"/>
        <w:ind w:firstLine="708"/>
        <w:jc w:val="both"/>
        <w:outlineLvl w:val="1"/>
        <w:rPr>
          <w:color w:val="000000" w:themeColor="text1"/>
        </w:rPr>
      </w:pPr>
      <w:r w:rsidRPr="000016C5">
        <w:rPr>
          <w:rFonts w:ascii="Arial" w:hAnsi="Arial" w:cs="Arial"/>
          <w:color w:val="000000" w:themeColor="text1"/>
        </w:rPr>
        <w:t>Total Atendidos: 2.657</w:t>
      </w:r>
    </w:p>
    <w:p w14:paraId="189D97B9" w14:textId="77777777" w:rsidR="00B2266A" w:rsidRPr="000016C5" w:rsidRDefault="006F7FF9">
      <w:pPr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</w:rPr>
      </w:pPr>
      <w:r w:rsidRPr="000016C5">
        <w:rPr>
          <w:rFonts w:ascii="Arial" w:hAnsi="Arial" w:cs="Arial"/>
          <w:color w:val="000000" w:themeColor="text1"/>
        </w:rPr>
        <w:t>Percentual de Pedidos Atendidos: 90,74%.</w:t>
      </w:r>
    </w:p>
    <w:p w14:paraId="70D247FB" w14:textId="77777777" w:rsidR="00B2266A" w:rsidRPr="000016C5" w:rsidRDefault="00B2266A">
      <w:pPr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 w:themeColor="text1"/>
        </w:rPr>
      </w:pPr>
    </w:p>
    <w:p w14:paraId="4E2055BA" w14:textId="77777777" w:rsidR="00B2266A" w:rsidRDefault="006F7FF9">
      <w:pPr>
        <w:jc w:val="both"/>
      </w:pPr>
      <w:r w:rsidRPr="000016C5">
        <w:rPr>
          <w:rFonts w:ascii="Arial" w:hAnsi="Arial" w:cs="Arial"/>
          <w:color w:val="000000" w:themeColor="text1"/>
        </w:rPr>
        <w:t>Para realizar o atendimento de 9,26% dos hemocomponentes</w:t>
      </w:r>
      <w:r>
        <w:rPr>
          <w:rFonts w:ascii="Arial" w:hAnsi="Arial" w:cs="Arial"/>
          <w:color w:val="000000"/>
        </w:rPr>
        <w:t xml:space="preserve"> não disponibilizados pela produção do Hemocentro, foi realizado o empréstimo junto a Bancos de Sangue parceiros. </w:t>
      </w:r>
    </w:p>
    <w:p w14:paraId="4985AFFD" w14:textId="77777777" w:rsidR="00B2266A" w:rsidRDefault="00B2266A">
      <w:pPr>
        <w:spacing w:after="0" w:line="240" w:lineRule="auto"/>
        <w:ind w:firstLine="360"/>
        <w:jc w:val="both"/>
        <w:outlineLvl w:val="1"/>
        <w:rPr>
          <w:rFonts w:ascii="Arial" w:hAnsi="Arial" w:cs="Arial"/>
        </w:rPr>
      </w:pPr>
    </w:p>
    <w:p w14:paraId="28BD5A93" w14:textId="77777777" w:rsidR="00B2266A" w:rsidRDefault="006F7FF9">
      <w:pPr>
        <w:pStyle w:val="PargrafodaLista"/>
        <w:numPr>
          <w:ilvl w:val="0"/>
          <w:numId w:val="3"/>
        </w:numPr>
        <w:spacing w:after="0" w:line="240" w:lineRule="auto"/>
        <w:jc w:val="both"/>
        <w:outlineLvl w:val="1"/>
      </w:pPr>
      <w:bookmarkStart w:id="2" w:name="_Toc522694431"/>
      <w:bookmarkEnd w:id="2"/>
      <w:r>
        <w:rPr>
          <w:rFonts w:ascii="Arial" w:hAnsi="Arial" w:cs="Arial"/>
          <w:b/>
          <w:bCs/>
          <w:color w:val="000000"/>
        </w:rPr>
        <w:t>Percentual de Cumprimento de Visitas Técnicas e Administrativas nas Unidades Assistidas pelo Hemocentro Coordenador</w:t>
      </w:r>
    </w:p>
    <w:p w14:paraId="03486ED5" w14:textId="77777777" w:rsidR="00B2266A" w:rsidRDefault="00B2266A">
      <w:pPr>
        <w:pStyle w:val="PargrafodaLista"/>
        <w:spacing w:after="0" w:line="240" w:lineRule="auto"/>
        <w:jc w:val="both"/>
        <w:outlineLvl w:val="1"/>
        <w:rPr>
          <w:rFonts w:ascii="Arial" w:hAnsi="Arial" w:cs="Arial"/>
          <w:color w:val="000000"/>
        </w:rPr>
      </w:pPr>
    </w:p>
    <w:p w14:paraId="0CD0820D" w14:textId="77777777" w:rsidR="00B2266A" w:rsidRDefault="006F7FF9">
      <w:pPr>
        <w:spacing w:after="0" w:line="240" w:lineRule="auto"/>
        <w:jc w:val="both"/>
      </w:pPr>
      <w:r>
        <w:rPr>
          <w:rFonts w:ascii="Arial" w:hAnsi="Arial" w:cs="Arial"/>
          <w:color w:val="000000"/>
        </w:rPr>
        <w:t>Cálculo = (Nº de visitas realizadas/Nº de unidades assistidas pelo Hemocentro Coordenador)x 100</w:t>
      </w:r>
    </w:p>
    <w:p w14:paraId="3619E7B2" w14:textId="77777777" w:rsidR="00B2266A" w:rsidRDefault="00B2266A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1ADA6043" w14:textId="77777777" w:rsidR="00B2266A" w:rsidRDefault="006F7FF9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>Resultado: Meta não atingida – nenhuma visita realizada</w:t>
      </w:r>
    </w:p>
    <w:p w14:paraId="46ABB545" w14:textId="77777777" w:rsidR="00B2266A" w:rsidRDefault="00B2266A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4455E41E" w14:textId="272DBDBB" w:rsidR="00B2266A" w:rsidRDefault="006F7FF9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</w:rPr>
        <w:t>O Hemocentro possui 55 Unidades Assistidas, firmadas em Termo de Compromisso. O Comitê Transfusional do HEMOGO encontra-se em reestruturação.</w:t>
      </w:r>
      <w:r w:rsidR="004755A7">
        <w:rPr>
          <w:rFonts w:ascii="Arial" w:hAnsi="Arial" w:cs="Arial"/>
          <w:color w:val="000000"/>
        </w:rPr>
        <w:t xml:space="preserve"> Aguardamos a contratação de mais profissionais para retomar as atividades do comitê.</w:t>
      </w:r>
    </w:p>
    <w:p w14:paraId="2E1D3AC0" w14:textId="77777777" w:rsidR="00B2266A" w:rsidRDefault="00B2266A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3263A826" w14:textId="77777777" w:rsidR="00B2266A" w:rsidRDefault="00B2266A">
      <w:pPr>
        <w:spacing w:after="0" w:line="240" w:lineRule="auto"/>
        <w:jc w:val="both"/>
        <w:rPr>
          <w:rFonts w:ascii="Arial" w:hAnsi="Arial" w:cs="Arial"/>
        </w:rPr>
      </w:pPr>
    </w:p>
    <w:p w14:paraId="34368FD3" w14:textId="77777777" w:rsidR="00B2266A" w:rsidRDefault="006F7FF9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1"/>
        <w:rPr>
          <w:rFonts w:cs="Arial"/>
          <w:b/>
        </w:rPr>
      </w:pPr>
      <w:bookmarkStart w:id="3" w:name="_Toc522694432"/>
      <w:bookmarkEnd w:id="3"/>
      <w:r>
        <w:rPr>
          <w:rFonts w:ascii="Arial" w:hAnsi="Arial" w:cs="Arial"/>
          <w:b/>
          <w:color w:val="000000"/>
        </w:rPr>
        <w:t xml:space="preserve">Doador Espontâneo </w:t>
      </w:r>
    </w:p>
    <w:p w14:paraId="2C385936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>Total de coletas de sangue total (doações): 6.633</w:t>
      </w:r>
    </w:p>
    <w:p w14:paraId="08C33201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>Doadores Espontâneos (Voluntário + Campanha): 4.383</w:t>
      </w:r>
    </w:p>
    <w:p w14:paraId="43620B7B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>Percentual de Doadores Espontâ</w:t>
      </w:r>
      <w:r w:rsidR="00F301F5">
        <w:rPr>
          <w:rFonts w:ascii="Arial" w:hAnsi="Arial"/>
          <w:color w:val="000000" w:themeColor="text1"/>
        </w:rPr>
        <w:t>neos = (4.383/6.633) x 100 =  66.07</w:t>
      </w:r>
      <w:r>
        <w:rPr>
          <w:rFonts w:ascii="Arial" w:hAnsi="Arial"/>
          <w:color w:val="000000" w:themeColor="text1"/>
        </w:rPr>
        <w:t xml:space="preserve"> %</w:t>
      </w:r>
    </w:p>
    <w:p w14:paraId="235F5397" w14:textId="77777777" w:rsidR="00B2266A" w:rsidRDefault="006F7FF9">
      <w:pPr>
        <w:spacing w:after="0"/>
        <w:rPr>
          <w:color w:val="000000" w:themeColor="text1"/>
        </w:rPr>
      </w:pPr>
      <w:r>
        <w:rPr>
          <w:rFonts w:ascii="Arial" w:hAnsi="Arial"/>
          <w:color w:val="000000" w:themeColor="text1"/>
        </w:rPr>
        <w:t>Meta: 75%</w:t>
      </w:r>
    </w:p>
    <w:p w14:paraId="1B167C88" w14:textId="77777777" w:rsidR="00B2266A" w:rsidRDefault="006F7FF9">
      <w:pPr>
        <w:spacing w:after="0"/>
      </w:pPr>
      <w:r>
        <w:rPr>
          <w:rFonts w:ascii="Arial" w:hAnsi="Arial"/>
          <w:b/>
          <w:bCs/>
          <w:color w:val="000000" w:themeColor="text1"/>
        </w:rPr>
        <w:t xml:space="preserve">Resultado: Meta </w:t>
      </w:r>
      <w:r w:rsidR="00D40D55">
        <w:rPr>
          <w:rFonts w:ascii="Arial" w:hAnsi="Arial"/>
          <w:b/>
          <w:bCs/>
          <w:color w:val="000000" w:themeColor="text1"/>
        </w:rPr>
        <w:t xml:space="preserve"> Não </w:t>
      </w:r>
      <w:r>
        <w:rPr>
          <w:rFonts w:ascii="Arial" w:hAnsi="Arial"/>
          <w:b/>
          <w:bCs/>
          <w:color w:val="000000" w:themeColor="text1"/>
        </w:rPr>
        <w:t>atingida.</w:t>
      </w:r>
    </w:p>
    <w:p w14:paraId="48B43B7B" w14:textId="06ED1F97" w:rsidR="005A240E" w:rsidRPr="001672B8" w:rsidRDefault="0085656B" w:rsidP="001672B8">
      <w:pPr>
        <w:spacing w:after="0"/>
        <w:jc w:val="both"/>
      </w:pPr>
      <w:r>
        <w:rPr>
          <w:rFonts w:ascii="Arial" w:hAnsi="Arial"/>
        </w:rPr>
        <w:t xml:space="preserve">OBS: Dados retirados da planilha repassada pelo servidor Jairo Adorno do Setor de Tecnologia da Informação e dos </w:t>
      </w:r>
      <w:proofErr w:type="spellStart"/>
      <w:r>
        <w:rPr>
          <w:rFonts w:ascii="Arial" w:hAnsi="Arial"/>
        </w:rPr>
        <w:t>Hemoprods</w:t>
      </w:r>
      <w:proofErr w:type="spellEnd"/>
      <w:r>
        <w:rPr>
          <w:rFonts w:ascii="Arial" w:hAnsi="Arial"/>
        </w:rPr>
        <w:t xml:space="preserve"> das  04(quatro) </w:t>
      </w:r>
      <w:proofErr w:type="spellStart"/>
      <w:r>
        <w:rPr>
          <w:rFonts w:ascii="Arial" w:hAnsi="Arial"/>
        </w:rPr>
        <w:t>UCT's</w:t>
      </w:r>
      <w:proofErr w:type="spellEnd"/>
      <w:r>
        <w:rPr>
          <w:rFonts w:ascii="Arial" w:hAnsi="Arial"/>
        </w:rPr>
        <w:t xml:space="preserve">. </w:t>
      </w:r>
      <w:r w:rsidR="009A3A78">
        <w:rPr>
          <w:rFonts w:ascii="Arial" w:hAnsi="Arial"/>
        </w:rPr>
        <w:t>Observamos neste mês um aumento no número de doadores de reposição sensibilizados sobretudo com o quadro de pacientes com casos de dengue.</w:t>
      </w:r>
    </w:p>
    <w:p w14:paraId="455AC1DD" w14:textId="77777777" w:rsidR="005A240E" w:rsidRDefault="005A240E">
      <w:pPr>
        <w:spacing w:after="0"/>
        <w:rPr>
          <w:rFonts w:ascii="Arial" w:hAnsi="Arial"/>
          <w:color w:val="000000" w:themeColor="text1"/>
        </w:rPr>
      </w:pPr>
    </w:p>
    <w:p w14:paraId="45CC0F81" w14:textId="77777777" w:rsidR="00B2266A" w:rsidRDefault="006F7FF9">
      <w:pPr>
        <w:pStyle w:val="PargrafodaLista"/>
        <w:numPr>
          <w:ilvl w:val="0"/>
          <w:numId w:val="3"/>
        </w:numPr>
        <w:spacing w:after="0"/>
        <w:rPr>
          <w:rFonts w:cs="Arial"/>
          <w:b/>
          <w:color w:val="000000" w:themeColor="text1"/>
        </w:rPr>
      </w:pPr>
      <w:bookmarkStart w:id="4" w:name="_Toc522694433"/>
      <w:bookmarkEnd w:id="4"/>
      <w:r>
        <w:rPr>
          <w:rFonts w:ascii="Arial" w:hAnsi="Arial" w:cs="Arial"/>
          <w:b/>
          <w:color w:val="000000" w:themeColor="text1"/>
        </w:rPr>
        <w:t xml:space="preserve">Doador de Repetição </w:t>
      </w:r>
    </w:p>
    <w:p w14:paraId="407BA7FF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 xml:space="preserve">Total de coletas de sangue total (doações): </w:t>
      </w:r>
      <w:r w:rsidR="004E26B4">
        <w:rPr>
          <w:rFonts w:ascii="Arial" w:hAnsi="Arial"/>
          <w:color w:val="000000" w:themeColor="text1"/>
        </w:rPr>
        <w:t>6.633</w:t>
      </w:r>
    </w:p>
    <w:p w14:paraId="62E8BD33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>Doadores de Repetição (Retorno): 1</w:t>
      </w:r>
      <w:r w:rsidR="004E26B4">
        <w:rPr>
          <w:rFonts w:ascii="Arial" w:hAnsi="Arial"/>
          <w:color w:val="000000" w:themeColor="text1"/>
        </w:rPr>
        <w:t>.480</w:t>
      </w:r>
    </w:p>
    <w:p w14:paraId="15AF2605" w14:textId="77777777" w:rsidR="00B2266A" w:rsidRDefault="006F7FF9">
      <w:pPr>
        <w:spacing w:after="0"/>
      </w:pPr>
      <w:r>
        <w:rPr>
          <w:rFonts w:ascii="Arial" w:hAnsi="Arial"/>
          <w:color w:val="000000" w:themeColor="text1"/>
        </w:rPr>
        <w:t>Percentua</w:t>
      </w:r>
      <w:r w:rsidR="004E26B4">
        <w:rPr>
          <w:rFonts w:ascii="Arial" w:hAnsi="Arial"/>
          <w:color w:val="000000" w:themeColor="text1"/>
        </w:rPr>
        <w:t>l de Doadores Repetição = (1.480/ 6.633</w:t>
      </w:r>
      <w:r w:rsidR="00620498">
        <w:rPr>
          <w:rFonts w:ascii="Arial" w:hAnsi="Arial"/>
          <w:color w:val="000000" w:themeColor="text1"/>
        </w:rPr>
        <w:t>) x 100 = 22.31</w:t>
      </w:r>
      <w:r>
        <w:rPr>
          <w:rFonts w:ascii="Arial" w:hAnsi="Arial"/>
          <w:color w:val="000000" w:themeColor="text1"/>
        </w:rPr>
        <w:t>%</w:t>
      </w:r>
    </w:p>
    <w:p w14:paraId="7B525525" w14:textId="77777777" w:rsidR="00B2266A" w:rsidRDefault="006F7FF9">
      <w:pPr>
        <w:spacing w:after="0"/>
        <w:rPr>
          <w:color w:val="000000" w:themeColor="text1"/>
        </w:rPr>
      </w:pPr>
      <w:r>
        <w:rPr>
          <w:rFonts w:ascii="Arial" w:hAnsi="Arial"/>
          <w:color w:val="000000" w:themeColor="text1"/>
        </w:rPr>
        <w:t>Meta: 60%</w:t>
      </w:r>
    </w:p>
    <w:p w14:paraId="209969A6" w14:textId="77777777" w:rsidR="00B2266A" w:rsidRDefault="006F7FF9">
      <w:pPr>
        <w:spacing w:after="0"/>
        <w:rPr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Resultado: Meta Não atingida.</w:t>
      </w:r>
    </w:p>
    <w:p w14:paraId="3876CCDD" w14:textId="5267ABE7" w:rsidR="00B2266A" w:rsidRDefault="006F7FF9">
      <w:pPr>
        <w:spacing w:after="0"/>
        <w:jc w:val="both"/>
      </w:pPr>
      <w:r>
        <w:rPr>
          <w:rFonts w:ascii="Arial" w:hAnsi="Arial"/>
        </w:rPr>
        <w:t xml:space="preserve">OBS: Dados retirados da planilha repassada pelo servidor Jairo Adorno do Setor </w:t>
      </w:r>
      <w:r w:rsidR="00CB5FAA">
        <w:rPr>
          <w:rFonts w:ascii="Arial" w:hAnsi="Arial"/>
        </w:rPr>
        <w:t xml:space="preserve">de Tecnologia da Informação e dos </w:t>
      </w:r>
      <w:proofErr w:type="spellStart"/>
      <w:r w:rsidR="00CB5FAA">
        <w:rPr>
          <w:rFonts w:ascii="Arial" w:hAnsi="Arial"/>
        </w:rPr>
        <w:t>Hemoprods</w:t>
      </w:r>
      <w:proofErr w:type="spellEnd"/>
      <w:r w:rsidR="00CB5FAA">
        <w:rPr>
          <w:rFonts w:ascii="Arial" w:hAnsi="Arial"/>
        </w:rPr>
        <w:t xml:space="preserve"> das </w:t>
      </w:r>
      <w:r>
        <w:rPr>
          <w:rFonts w:ascii="Arial" w:hAnsi="Arial"/>
        </w:rPr>
        <w:t xml:space="preserve"> 04(quatro) </w:t>
      </w:r>
      <w:proofErr w:type="spellStart"/>
      <w:r>
        <w:rPr>
          <w:rFonts w:ascii="Arial" w:hAnsi="Arial"/>
        </w:rPr>
        <w:t>UCT's</w:t>
      </w:r>
      <w:proofErr w:type="spellEnd"/>
      <w:r>
        <w:rPr>
          <w:rFonts w:ascii="Arial" w:hAnsi="Arial"/>
        </w:rPr>
        <w:t xml:space="preserve">. </w:t>
      </w:r>
      <w:r w:rsidR="005B4BAA">
        <w:rPr>
          <w:rFonts w:ascii="Arial" w:hAnsi="Arial"/>
        </w:rPr>
        <w:t xml:space="preserve"> O hemocentro tem reforçado ações para fidelização de doadores. Estamos contratando mais profissionais para reduzir o tempo de espera e melhorar a qualidade do atendimento, foi implantada a pesquisa de satisfação e realizadas reformas no prédio para garantir o conforto dos doadores.</w:t>
      </w:r>
    </w:p>
    <w:p w14:paraId="409DFFAB" w14:textId="77777777" w:rsidR="00B2266A" w:rsidRDefault="00B2266A">
      <w:pPr>
        <w:spacing w:after="0"/>
      </w:pPr>
    </w:p>
    <w:p w14:paraId="0866249B" w14:textId="77777777" w:rsidR="00B2266A" w:rsidRDefault="006F7FF9">
      <w:pPr>
        <w:pStyle w:val="PargrafodaLista"/>
        <w:numPr>
          <w:ilvl w:val="0"/>
          <w:numId w:val="3"/>
        </w:numPr>
        <w:spacing w:after="0"/>
      </w:pPr>
      <w:r>
        <w:rPr>
          <w:rFonts w:ascii="Arial" w:hAnsi="Arial" w:cs="Arial"/>
          <w:b/>
          <w:color w:val="000000"/>
        </w:rPr>
        <w:t>Qualidade dos Hemocomponentes</w:t>
      </w:r>
    </w:p>
    <w:p w14:paraId="51970DD9" w14:textId="77777777" w:rsidR="00B2266A" w:rsidRDefault="00B2266A">
      <w:pPr>
        <w:pStyle w:val="PargrafodaLista"/>
        <w:spacing w:after="0"/>
      </w:pPr>
    </w:p>
    <w:p w14:paraId="2AFB18DF" w14:textId="77777777" w:rsidR="00B2266A" w:rsidRDefault="006F7FF9">
      <w:pPr>
        <w:spacing w:after="0"/>
      </w:pPr>
      <w:r>
        <w:rPr>
          <w:rFonts w:ascii="Arial" w:hAnsi="Arial"/>
          <w:b/>
          <w:color w:val="000000"/>
        </w:rPr>
        <w:t>Crioprecipitado/Plasma Fresco Congelado/Plasma Residual</w:t>
      </w:r>
    </w:p>
    <w:p w14:paraId="7DF5F115" w14:textId="77777777" w:rsidR="00B2266A" w:rsidRDefault="006F7FF9">
      <w:pPr>
        <w:spacing w:after="0"/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/>
        </w:rPr>
        <w:t xml:space="preserve">Meta: </w:t>
      </w:r>
      <w:r>
        <w:rPr>
          <w:rFonts w:ascii="Arial" w:hAnsi="Arial"/>
          <w:b/>
          <w:bCs/>
          <w:color w:val="000000" w:themeColor="text1"/>
        </w:rPr>
        <w:t xml:space="preserve">90% de conformidade </w:t>
      </w:r>
    </w:p>
    <w:p w14:paraId="5F2EBD2B" w14:textId="77777777" w:rsidR="00B2266A" w:rsidRDefault="006F7FF9">
      <w:pPr>
        <w:spacing w:after="0"/>
        <w:jc w:val="both"/>
      </w:pPr>
      <w:r>
        <w:rPr>
          <w:rFonts w:ascii="Arial" w:hAnsi="Arial"/>
          <w:color w:val="000000"/>
        </w:rPr>
        <w:t>De acordo com os testes de controle de qualidade, foram evidenciados os seguintes   resultados de conformidade parâmetros testados para Concentrados de Hemácias produzidos no Hemocentro no mês de Maio/2019.</w:t>
      </w: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14:paraId="13692BE6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1F1C1548" w14:textId="77777777" w:rsidR="00B2266A" w:rsidRDefault="006F7FF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Crioprecipitado</w:t>
            </w:r>
          </w:p>
        </w:tc>
      </w:tr>
      <w:tr w:rsidR="00B2266A" w14:paraId="7672D8A7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44C5C7A2" w14:textId="77777777" w:rsidR="00B2266A" w:rsidRDefault="006F7FF9">
            <w:pPr>
              <w:spacing w:after="0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2886AB7" w14:textId="77777777" w:rsidR="00B2266A" w:rsidRDefault="006F7FF9">
            <w:pPr>
              <w:spacing w:after="0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B2266A" w:rsidRPr="00D06E69" w14:paraId="03C6CB2C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EEE6758" w14:textId="77777777" w:rsidR="00B2266A" w:rsidRPr="00D06E69" w:rsidRDefault="00D06E69">
            <w:pPr>
              <w:spacing w:after="0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 xml:space="preserve">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Volume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AFF6B5F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0917F45B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C6CF82D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Fibrinogênio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B79C21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</w:tbl>
    <w:p w14:paraId="7705EE3E" w14:textId="77777777" w:rsidR="00B2266A" w:rsidRPr="00D06E69" w:rsidRDefault="00B2266A">
      <w:pPr>
        <w:pStyle w:val="PargrafodaLista"/>
        <w:spacing w:after="0"/>
        <w:jc w:val="both"/>
        <w:rPr>
          <w:rFonts w:ascii="Arial" w:hAnsi="Arial"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27989186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3991C0A7" w14:textId="77777777" w:rsidR="00B2266A" w:rsidRPr="00D06E69" w:rsidRDefault="006F7FF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06E69">
              <w:rPr>
                <w:rFonts w:ascii="Arial" w:hAnsi="Arial" w:cs="Arial"/>
                <w:b/>
                <w:color w:val="000000" w:themeColor="text1"/>
              </w:rPr>
              <w:t>Plasma Fresco Congelado</w:t>
            </w:r>
          </w:p>
        </w:tc>
      </w:tr>
      <w:tr w:rsidR="00B2266A" w:rsidRPr="00D06E69" w14:paraId="29154596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31386C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F25D2D0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5F78360C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301B6508" w14:textId="77777777" w:rsidR="00B2266A" w:rsidRPr="00D06E69" w:rsidRDefault="006F7FF9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06E69">
              <w:rPr>
                <w:rFonts w:ascii="Arial" w:hAnsi="Arial" w:cs="Arial"/>
                <w:color w:val="000000" w:themeColor="text1"/>
              </w:rPr>
              <w:lastRenderedPageBreak/>
              <w:t>Volume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25FFC01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5850251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1BE5D7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color w:val="000000" w:themeColor="text1"/>
              </w:rPr>
              <w:t>TTPa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F13DE9E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</w:tbl>
    <w:p w14:paraId="15AAFCEE" w14:textId="77777777" w:rsidR="00B2266A" w:rsidRPr="00D06E69" w:rsidRDefault="00B2266A">
      <w:pPr>
        <w:pStyle w:val="PargrafodaLista"/>
        <w:spacing w:after="0"/>
        <w:rPr>
          <w:rFonts w:ascii="Arial" w:hAnsi="Arial"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70DE9FB0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5BB604AF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Plasma Residual</w:t>
            </w:r>
          </w:p>
        </w:tc>
      </w:tr>
      <w:tr w:rsidR="00B2266A" w:rsidRPr="00D06E69" w14:paraId="2549F21C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7A11548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9BA25D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252B426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0D9E993" w14:textId="77777777" w:rsidR="00B2266A" w:rsidRPr="00D06E69" w:rsidRDefault="006F7FF9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06E69">
              <w:rPr>
                <w:rFonts w:ascii="Arial" w:hAnsi="Arial" w:cs="Arial"/>
                <w:color w:val="000000" w:themeColor="text1"/>
              </w:rPr>
              <w:t>Leucócitos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2E2783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5E898750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079E6001" w14:textId="77777777" w:rsidR="00B2266A" w:rsidRPr="00D06E69" w:rsidRDefault="006F7FF9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06E69">
              <w:rPr>
                <w:rFonts w:ascii="Arial" w:hAnsi="Arial" w:cs="Arial"/>
                <w:color w:val="000000" w:themeColor="text1"/>
              </w:rPr>
              <w:t>Hemácias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1D5B4E4" w14:textId="77777777" w:rsidR="00B2266A" w:rsidRPr="00D06E69" w:rsidRDefault="006F7FF9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167F01E0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D18E4E6" w14:textId="77777777" w:rsidR="00B2266A" w:rsidRPr="00D06E69" w:rsidRDefault="006F7FF9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06E69">
              <w:rPr>
                <w:rFonts w:ascii="Arial" w:hAnsi="Arial" w:cs="Arial"/>
                <w:color w:val="000000" w:themeColor="text1"/>
              </w:rPr>
              <w:t>Plaquetas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F12276B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</w:tbl>
    <w:p w14:paraId="2177A53A" w14:textId="77777777" w:rsidR="00B2266A" w:rsidRDefault="00B2266A">
      <w:pPr>
        <w:pStyle w:val="PargrafodaLista"/>
        <w:spacing w:after="0"/>
      </w:pPr>
    </w:p>
    <w:p w14:paraId="060A540D" w14:textId="77777777" w:rsidR="00B2266A" w:rsidRPr="00D06E69" w:rsidRDefault="006F7FF9">
      <w:pPr>
        <w:spacing w:after="0"/>
        <w:jc w:val="both"/>
        <w:rPr>
          <w:color w:val="000000" w:themeColor="text1"/>
        </w:rPr>
      </w:pPr>
      <w:r>
        <w:rPr>
          <w:rFonts w:ascii="Arial" w:hAnsi="Arial"/>
          <w:b/>
          <w:color w:val="000000"/>
        </w:rPr>
        <w:t>Resultado</w:t>
      </w:r>
      <w:r w:rsidRPr="00D06E69">
        <w:rPr>
          <w:rFonts w:ascii="Arial" w:hAnsi="Arial"/>
          <w:b/>
          <w:color w:val="000000" w:themeColor="text1"/>
        </w:rPr>
        <w:t>: Metas  alcançadas</w:t>
      </w:r>
    </w:p>
    <w:p w14:paraId="5547301E" w14:textId="77777777" w:rsidR="00B2266A" w:rsidRDefault="00B2266A">
      <w:pPr>
        <w:pStyle w:val="PargrafodaLista"/>
        <w:spacing w:after="0"/>
      </w:pPr>
    </w:p>
    <w:p w14:paraId="270DCDFC" w14:textId="77777777" w:rsidR="00B2266A" w:rsidRDefault="006F7FF9">
      <w:pPr>
        <w:pStyle w:val="PargrafodaLista"/>
        <w:spacing w:after="0"/>
        <w:ind w:left="57" w:hanging="57"/>
      </w:pPr>
      <w:r>
        <w:rPr>
          <w:rFonts w:ascii="Arial" w:hAnsi="Arial"/>
          <w:b/>
          <w:color w:val="000000"/>
        </w:rPr>
        <w:t>Concentrado de Hemácias</w:t>
      </w:r>
    </w:p>
    <w:p w14:paraId="57A40347" w14:textId="77777777" w:rsidR="00B2266A" w:rsidRDefault="006F7FF9">
      <w:pPr>
        <w:spacing w:after="0"/>
      </w:pPr>
      <w:r>
        <w:rPr>
          <w:rFonts w:ascii="Arial" w:hAnsi="Arial"/>
          <w:b/>
          <w:bCs/>
          <w:color w:val="000000"/>
        </w:rPr>
        <w:t xml:space="preserve">Meta: </w:t>
      </w:r>
      <w:r>
        <w:rPr>
          <w:rFonts w:ascii="Arial" w:hAnsi="Arial"/>
          <w:b/>
          <w:bCs/>
          <w:color w:val="000000" w:themeColor="text1"/>
        </w:rPr>
        <w:t xml:space="preserve">90% de conformidade </w:t>
      </w:r>
    </w:p>
    <w:p w14:paraId="4A1EA69D" w14:textId="77777777" w:rsidR="00B2266A" w:rsidRDefault="006F7FF9">
      <w:pPr>
        <w:spacing w:after="0"/>
        <w:ind w:left="57"/>
        <w:jc w:val="both"/>
      </w:pPr>
      <w:r>
        <w:rPr>
          <w:rFonts w:ascii="Arial" w:hAnsi="Arial"/>
          <w:color w:val="000000"/>
        </w:rPr>
        <w:t>De acordo com os testes de controle de qualidade, foram evidenciados os seguintes resultados de conformidade parâmetros testados para Concentrados de Hemácias produzidos no Hemocentro no mês de Maio/2019.</w:t>
      </w:r>
    </w:p>
    <w:p w14:paraId="14EABD7D" w14:textId="77777777" w:rsidR="00B2266A" w:rsidRDefault="00B2266A">
      <w:pPr>
        <w:spacing w:after="0"/>
        <w:ind w:left="357"/>
        <w:jc w:val="both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5DF5E36D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0C741FD5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Concentrado de Hemácias – CPDA-1</w:t>
            </w:r>
          </w:p>
        </w:tc>
      </w:tr>
      <w:tr w:rsidR="00B2266A" w:rsidRPr="00D06E69" w14:paraId="7531512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3D22BD8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8CD408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021C13A5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00027A5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Hemoglobina (Hb)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A1B3DB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48288B86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0A2A40C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Hematócrito (Ht)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204406F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88%</w:t>
            </w:r>
          </w:p>
        </w:tc>
      </w:tr>
      <w:tr w:rsidR="00B2266A" w:rsidRPr="00D06E69" w14:paraId="017E381B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67D80E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Hemólise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27C6678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5940343A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23B0EA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EAE8C11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*</w:t>
            </w:r>
          </w:p>
        </w:tc>
      </w:tr>
    </w:tbl>
    <w:p w14:paraId="0F207CED" w14:textId="77777777" w:rsidR="00B2266A" w:rsidRPr="00D06E69" w:rsidRDefault="00B2266A">
      <w:pPr>
        <w:spacing w:after="0"/>
        <w:ind w:left="357"/>
        <w:jc w:val="both"/>
        <w:rPr>
          <w:rFonts w:ascii="Arial" w:hAnsi="Arial"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02740060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6C653A21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Concentrado de Hemácias – SAGM</w:t>
            </w:r>
          </w:p>
        </w:tc>
      </w:tr>
      <w:tr w:rsidR="00B2266A" w:rsidRPr="00D06E69" w14:paraId="1DE6B539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373F041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78BEBEE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55662767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36C3022E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Hemoglobina (Hb)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2377A9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88%</w:t>
            </w:r>
          </w:p>
        </w:tc>
      </w:tr>
      <w:tr w:rsidR="00B2266A" w:rsidRPr="00D06E69" w14:paraId="627B95AA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4B0277B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Hematócrito (Ht)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8B713B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88%</w:t>
            </w:r>
          </w:p>
        </w:tc>
      </w:tr>
      <w:tr w:rsidR="00B2266A" w:rsidRPr="00D06E69" w14:paraId="653E13CD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3A297A38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Hemólise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442798D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88%</w:t>
            </w:r>
          </w:p>
        </w:tc>
      </w:tr>
      <w:tr w:rsidR="00B2266A" w:rsidRPr="00D06E69" w14:paraId="7650DCA1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198A89CC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2D52748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* %</w:t>
            </w:r>
          </w:p>
        </w:tc>
      </w:tr>
    </w:tbl>
    <w:p w14:paraId="172D06D9" w14:textId="77777777" w:rsidR="00B2266A" w:rsidRPr="00D06E69" w:rsidRDefault="00B2266A">
      <w:pPr>
        <w:spacing w:after="0"/>
        <w:rPr>
          <w:rFonts w:ascii="Arial" w:hAnsi="Arial"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1E2FCD3F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356C7E23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Concentrado de Hemácias Desleucocitadas</w:t>
            </w:r>
          </w:p>
        </w:tc>
      </w:tr>
      <w:tr w:rsidR="00B2266A" w:rsidRPr="00D06E69" w14:paraId="70292588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AE1BD2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12193A0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3B5FC08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591CC6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Hemoglobina (Hb)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55AE71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0679884A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36917C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Hematócrito (Ht)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51C17A31" w14:textId="77777777" w:rsidR="00B2266A" w:rsidRPr="00D06E69" w:rsidRDefault="006F7FF9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620C5A73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F6E343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Hemólise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41D6A1DC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6F2CFD0A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0EF6CC5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2D09E1ED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* %</w:t>
            </w:r>
          </w:p>
        </w:tc>
      </w:tr>
    </w:tbl>
    <w:p w14:paraId="2BF44E76" w14:textId="77777777" w:rsidR="00B2266A" w:rsidRDefault="00B2266A">
      <w:pPr>
        <w:spacing w:after="0"/>
        <w:ind w:left="357"/>
        <w:jc w:val="both"/>
        <w:rPr>
          <w:rFonts w:ascii="Arial" w:hAnsi="Arial"/>
          <w:color w:val="FF0000"/>
        </w:rPr>
      </w:pPr>
    </w:p>
    <w:p w14:paraId="5672D903" w14:textId="6E5D227B" w:rsidR="00B2266A" w:rsidRDefault="006F7FF9">
      <w:pPr>
        <w:spacing w:after="0"/>
        <w:ind w:left="35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OBS</w:t>
      </w:r>
      <w:r>
        <w:rPr>
          <w:rFonts w:ascii="Arial" w:hAnsi="Arial"/>
          <w:color w:val="000000"/>
        </w:rPr>
        <w:t>: Os parâmetros referentes ao exame microbiológico não foram realizados devido a falta de frascos de hemocultura</w:t>
      </w:r>
      <w:r w:rsidR="005B4BAA">
        <w:rPr>
          <w:rFonts w:ascii="Arial" w:hAnsi="Arial"/>
          <w:color w:val="000000"/>
        </w:rPr>
        <w:t>, pois embora tenhamos firmado contrato de fornecimento por 12 meses, houve atraso nas entregas dos insumos.</w:t>
      </w:r>
    </w:p>
    <w:p w14:paraId="0EFC2142" w14:textId="77777777" w:rsidR="00B2266A" w:rsidRDefault="00B2266A">
      <w:pPr>
        <w:spacing w:after="0"/>
        <w:jc w:val="both"/>
        <w:rPr>
          <w:rFonts w:ascii="Arial" w:hAnsi="Arial"/>
          <w:b/>
          <w:color w:val="000000"/>
        </w:rPr>
      </w:pPr>
    </w:p>
    <w:p w14:paraId="79949A4B" w14:textId="77777777" w:rsidR="00B2266A" w:rsidRDefault="006F7FF9">
      <w:pPr>
        <w:spacing w:after="0"/>
        <w:jc w:val="both"/>
      </w:pPr>
      <w:r>
        <w:rPr>
          <w:rFonts w:ascii="Arial" w:hAnsi="Arial"/>
          <w:b/>
          <w:color w:val="000000"/>
        </w:rPr>
        <w:t xml:space="preserve">Resultado: </w:t>
      </w:r>
      <w:r w:rsidRPr="00D06E69">
        <w:rPr>
          <w:rFonts w:ascii="Arial" w:hAnsi="Arial"/>
          <w:b/>
          <w:color w:val="000000" w:themeColor="text1"/>
        </w:rPr>
        <w:t>Metas Parcialmente alcançadas</w:t>
      </w:r>
    </w:p>
    <w:p w14:paraId="54F02DB9" w14:textId="77777777" w:rsidR="00B2266A" w:rsidRDefault="00B2266A">
      <w:pPr>
        <w:pStyle w:val="PargrafodaLista"/>
        <w:spacing w:after="0"/>
        <w:ind w:left="0"/>
        <w:rPr>
          <w:rFonts w:ascii="Arial" w:hAnsi="Arial"/>
          <w:b/>
          <w:bCs/>
          <w:color w:val="000000"/>
        </w:rPr>
      </w:pPr>
    </w:p>
    <w:p w14:paraId="1D17036D" w14:textId="77777777" w:rsidR="00B2266A" w:rsidRDefault="006F7FF9">
      <w:pPr>
        <w:pStyle w:val="PargrafodaLista"/>
        <w:spacing w:after="0"/>
        <w:ind w:left="0"/>
      </w:pPr>
      <w:r>
        <w:rPr>
          <w:rFonts w:ascii="Arial" w:hAnsi="Arial"/>
          <w:b/>
          <w:color w:val="000000"/>
        </w:rPr>
        <w:t>Concentrado de Plaquetas (Randômicas)</w:t>
      </w:r>
    </w:p>
    <w:p w14:paraId="16EB31AF" w14:textId="77777777" w:rsidR="00B2266A" w:rsidRDefault="006F7FF9">
      <w:pPr>
        <w:spacing w:after="0"/>
      </w:pPr>
      <w:r>
        <w:rPr>
          <w:rFonts w:ascii="Arial" w:hAnsi="Arial"/>
          <w:b/>
          <w:bCs/>
          <w:color w:val="000000"/>
        </w:rPr>
        <w:t xml:space="preserve">Meta: 90% de conformidade </w:t>
      </w:r>
    </w:p>
    <w:p w14:paraId="57DDCC2E" w14:textId="77777777" w:rsidR="00B2266A" w:rsidRDefault="006F7FF9">
      <w:pPr>
        <w:spacing w:after="0"/>
        <w:jc w:val="both"/>
      </w:pPr>
      <w:r>
        <w:rPr>
          <w:rFonts w:ascii="Arial" w:hAnsi="Arial"/>
          <w:color w:val="000000"/>
        </w:rPr>
        <w:lastRenderedPageBreak/>
        <w:t xml:space="preserve">De acordo com os testes de controle de qualidade, foram evidenciados os seguintes resultados de conformidade parâmetros testados para Concentrados de Plaquetas produzidos no Hemocentro no mês de MAIO/2019. </w:t>
      </w:r>
    </w:p>
    <w:p w14:paraId="72EEF718" w14:textId="77777777" w:rsidR="00B2266A" w:rsidRDefault="00B2266A">
      <w:pPr>
        <w:spacing w:after="0"/>
        <w:ind w:left="357"/>
        <w:jc w:val="both"/>
        <w:rPr>
          <w:rFonts w:ascii="Arial" w:hAnsi="Arial"/>
          <w:color w:val="FF0000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59B6D6FF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548A539F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Concentrado de Plaquetas Randômicas</w:t>
            </w:r>
          </w:p>
        </w:tc>
      </w:tr>
      <w:tr w:rsidR="00B2266A" w:rsidRPr="00D06E69" w14:paraId="494FB919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662E57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2B0A684A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0A04F03B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127CC23C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Volume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57343C9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66372328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A80C193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Swirling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88F22CF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3203ADAA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C4CAC11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Contagem de Plaquetas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5471EFA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90%</w:t>
            </w:r>
          </w:p>
        </w:tc>
      </w:tr>
      <w:tr w:rsidR="00B2266A" w:rsidRPr="00D06E69" w14:paraId="3F62DD53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22A1DFC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pH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4CD3479" w14:textId="77777777" w:rsidR="00B2266A" w:rsidRPr="00D06E69" w:rsidRDefault="008F73FB">
            <w:pPr>
              <w:spacing w:after="0"/>
              <w:rPr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6A40A3E4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4ED18B0C" w14:textId="77777777" w:rsidR="00B2266A" w:rsidRPr="00D06E69" w:rsidRDefault="006F7FF9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Contagem de Leucócitos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57D039A7" w14:textId="77777777" w:rsidR="00B2266A" w:rsidRPr="00D06E69" w:rsidRDefault="008F73FB">
            <w:pPr>
              <w:spacing w:after="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299FDE1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4CDC5511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BB854F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*   %</w:t>
            </w:r>
          </w:p>
        </w:tc>
      </w:tr>
    </w:tbl>
    <w:p w14:paraId="751732AD" w14:textId="77777777" w:rsidR="00B2266A" w:rsidRPr="00D06E69" w:rsidRDefault="00B2266A">
      <w:pPr>
        <w:spacing w:after="0"/>
        <w:jc w:val="both"/>
        <w:rPr>
          <w:rFonts w:ascii="Arial" w:hAnsi="Arial"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19B55FC0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16000465" w14:textId="77777777" w:rsidR="00B2266A" w:rsidRPr="00D06E69" w:rsidRDefault="006F7FF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Aferese Simples</w:t>
            </w:r>
          </w:p>
        </w:tc>
      </w:tr>
      <w:tr w:rsidR="00B2266A" w:rsidRPr="00D06E69" w14:paraId="53F480D6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E27000C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939A82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3E7962EE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5FF7312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Volume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3EE77DF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1A0C1C98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1D511C9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Swirling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7618373D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6916BCB1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DB1A96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Contagem de Plaquetas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3BC47AF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3E9B686D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2851D461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pH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64D4D4D" w14:textId="77777777" w:rsidR="00B2266A" w:rsidRPr="00D06E69" w:rsidRDefault="00EA1980">
            <w:pPr>
              <w:spacing w:after="0"/>
              <w:rPr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2E5D1B18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B01F530" w14:textId="77777777" w:rsidR="00B2266A" w:rsidRPr="00D06E69" w:rsidRDefault="006F7FF9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Contagem de Leucócitos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4528193D" w14:textId="77777777" w:rsidR="00B2266A" w:rsidRPr="00D06E69" w:rsidRDefault="00EA1980">
            <w:pPr>
              <w:spacing w:after="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02087081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44E52AB4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26A42411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*   %</w:t>
            </w:r>
          </w:p>
        </w:tc>
      </w:tr>
    </w:tbl>
    <w:p w14:paraId="18D0AD8D" w14:textId="77777777" w:rsidR="00B2266A" w:rsidRPr="00D06E69" w:rsidRDefault="00B2266A">
      <w:pPr>
        <w:spacing w:after="0"/>
        <w:jc w:val="both"/>
        <w:rPr>
          <w:rFonts w:ascii="Arial" w:hAnsi="Arial"/>
          <w:b/>
          <w:color w:val="000000" w:themeColor="text1"/>
        </w:rPr>
      </w:pPr>
    </w:p>
    <w:tbl>
      <w:tblPr>
        <w:tblStyle w:val="Tabelacomgrade"/>
        <w:tblW w:w="6414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3000"/>
        <w:gridCol w:w="3414"/>
      </w:tblGrid>
      <w:tr w:rsidR="00B2266A" w:rsidRPr="00D06E69" w14:paraId="1E1B0AEF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-5" w:type="dxa"/>
            </w:tcMar>
          </w:tcPr>
          <w:p w14:paraId="189EC5E8" w14:textId="77777777" w:rsidR="00B2266A" w:rsidRPr="00D06E69" w:rsidRDefault="006F7FF9">
            <w:pPr>
              <w:spacing w:after="0"/>
              <w:rPr>
                <w:b/>
                <w:color w:val="000000" w:themeColor="text1"/>
              </w:rPr>
            </w:pPr>
            <w:r w:rsidRPr="00D06E69">
              <w:rPr>
                <w:rFonts w:ascii="Arial" w:hAnsi="Arial"/>
                <w:b/>
                <w:color w:val="000000" w:themeColor="text1"/>
              </w:rPr>
              <w:t>Aferese Dupla</w:t>
            </w:r>
          </w:p>
        </w:tc>
      </w:tr>
      <w:tr w:rsidR="00B2266A" w:rsidRPr="00D06E69" w14:paraId="3B170D45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0E7F286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Parâmetro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F3DA60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Percentual de Conformidade</w:t>
            </w:r>
          </w:p>
        </w:tc>
      </w:tr>
      <w:tr w:rsidR="00B2266A" w:rsidRPr="00D06E69" w14:paraId="29B847BF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E64E8C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Volume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0431CE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27B52C90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1DA539F7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Swirling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66AD76D8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00CA6F85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6C7B5FF5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Contagem de Plaquetas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541D3D6D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:rsidRPr="00D06E69" w14:paraId="0B58FFDB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124EA86" w14:textId="77777777" w:rsidR="00B2266A" w:rsidRPr="00D06E69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D06E69">
              <w:rPr>
                <w:rFonts w:ascii="Arial" w:hAnsi="Arial"/>
                <w:color w:val="000000" w:themeColor="text1"/>
              </w:rPr>
              <w:t>pH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30461323" w14:textId="77777777" w:rsidR="00B2266A" w:rsidRPr="00D06E69" w:rsidRDefault="00D06E69">
            <w:pPr>
              <w:spacing w:after="0"/>
              <w:rPr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  </w:t>
            </w:r>
            <w:r w:rsidR="006F7FF9" w:rsidRPr="00D06E69">
              <w:rPr>
                <w:rFonts w:ascii="Arial" w:hAnsi="Arial"/>
                <w:color w:val="000000" w:themeColor="text1"/>
              </w:rPr>
              <w:t>50%</w:t>
            </w:r>
          </w:p>
        </w:tc>
      </w:tr>
      <w:tr w:rsidR="00B2266A" w14:paraId="6DCC6A42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705C3BBD" w14:textId="77777777" w:rsidR="00B2266A" w:rsidRPr="00103AF6" w:rsidRDefault="006F7FF9">
            <w:pPr>
              <w:spacing w:after="0"/>
              <w:jc w:val="center"/>
              <w:rPr>
                <w:rFonts w:ascii="Arial" w:hAnsi="Arial"/>
                <w:color w:val="000000" w:themeColor="text1"/>
              </w:rPr>
            </w:pPr>
            <w:r w:rsidRPr="00103AF6">
              <w:rPr>
                <w:rFonts w:ascii="Arial" w:hAnsi="Arial"/>
                <w:color w:val="000000" w:themeColor="text1"/>
              </w:rPr>
              <w:t>Contagem de Leucócitos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1D6CB0EE" w14:textId="77777777" w:rsidR="00B2266A" w:rsidRPr="00103AF6" w:rsidRDefault="00103AF6">
            <w:pPr>
              <w:spacing w:after="0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                      </w:t>
            </w:r>
            <w:r w:rsidR="006F7FF9" w:rsidRPr="00103AF6">
              <w:rPr>
                <w:rFonts w:ascii="Arial" w:hAnsi="Arial"/>
                <w:color w:val="000000" w:themeColor="text1"/>
              </w:rPr>
              <w:t>100%</w:t>
            </w:r>
          </w:p>
        </w:tc>
      </w:tr>
      <w:tr w:rsidR="00B2266A" w14:paraId="738CADEE" w14:textId="77777777">
        <w:trPr>
          <w:jc w:val="center"/>
        </w:trPr>
        <w:tc>
          <w:tcPr>
            <w:tcW w:w="3000" w:type="dxa"/>
            <w:shd w:val="clear" w:color="auto" w:fill="auto"/>
            <w:tcMar>
              <w:left w:w="-5" w:type="dxa"/>
            </w:tcMar>
          </w:tcPr>
          <w:p w14:paraId="561550F9" w14:textId="77777777" w:rsidR="00B2266A" w:rsidRPr="00103AF6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103AF6">
              <w:rPr>
                <w:rFonts w:ascii="Arial" w:hAnsi="Arial"/>
                <w:color w:val="000000" w:themeColor="text1"/>
              </w:rPr>
              <w:t>Microbiológico</w:t>
            </w:r>
          </w:p>
        </w:tc>
        <w:tc>
          <w:tcPr>
            <w:tcW w:w="3413" w:type="dxa"/>
            <w:shd w:val="clear" w:color="auto" w:fill="auto"/>
            <w:tcMar>
              <w:left w:w="-5" w:type="dxa"/>
            </w:tcMar>
          </w:tcPr>
          <w:p w14:paraId="0AD048FC" w14:textId="77777777" w:rsidR="00B2266A" w:rsidRPr="00103AF6" w:rsidRDefault="006F7FF9">
            <w:pPr>
              <w:spacing w:after="0"/>
              <w:jc w:val="center"/>
              <w:rPr>
                <w:color w:val="000000" w:themeColor="text1"/>
              </w:rPr>
            </w:pPr>
            <w:r w:rsidRPr="00103AF6">
              <w:rPr>
                <w:rFonts w:ascii="Arial" w:hAnsi="Arial"/>
                <w:color w:val="000000" w:themeColor="text1"/>
              </w:rPr>
              <w:t>*   %</w:t>
            </w:r>
          </w:p>
        </w:tc>
      </w:tr>
    </w:tbl>
    <w:p w14:paraId="76F9811D" w14:textId="77777777" w:rsidR="00B2266A" w:rsidRDefault="00B2266A">
      <w:pPr>
        <w:spacing w:after="0"/>
        <w:jc w:val="both"/>
        <w:rPr>
          <w:rFonts w:ascii="Arial" w:hAnsi="Arial"/>
          <w:b/>
          <w:color w:val="000000"/>
        </w:rPr>
      </w:pPr>
    </w:p>
    <w:p w14:paraId="0B019F62" w14:textId="77777777" w:rsidR="005B4BAA" w:rsidRDefault="006F7FF9" w:rsidP="005B4BAA">
      <w:pPr>
        <w:spacing w:after="0"/>
        <w:ind w:left="357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OBS</w:t>
      </w:r>
      <w:r>
        <w:rPr>
          <w:rFonts w:ascii="Arial" w:hAnsi="Arial"/>
          <w:color w:val="000000"/>
        </w:rPr>
        <w:t xml:space="preserve">: </w:t>
      </w:r>
      <w:r w:rsidR="005B4BAA">
        <w:rPr>
          <w:rFonts w:ascii="Arial" w:hAnsi="Arial"/>
          <w:color w:val="000000"/>
        </w:rPr>
        <w:t xml:space="preserve">Os parâmetros referentes ao exame microbiológico não foram realizados devido </w:t>
      </w:r>
      <w:proofErr w:type="spellStart"/>
      <w:r w:rsidR="005B4BAA">
        <w:rPr>
          <w:rFonts w:ascii="Arial" w:hAnsi="Arial"/>
          <w:color w:val="000000"/>
        </w:rPr>
        <w:t>a</w:t>
      </w:r>
      <w:proofErr w:type="spellEnd"/>
      <w:r w:rsidR="005B4BAA">
        <w:rPr>
          <w:rFonts w:ascii="Arial" w:hAnsi="Arial"/>
          <w:color w:val="000000"/>
        </w:rPr>
        <w:t xml:space="preserve"> falta de frascos de hemocultura, pois embora tenhamos firmado contrato de fornecimento por 12 meses, houve atraso nas entregas dos insumos.</w:t>
      </w:r>
    </w:p>
    <w:p w14:paraId="5E703F03" w14:textId="0AD43BAA" w:rsidR="00B2266A" w:rsidRDefault="00B2266A">
      <w:pPr>
        <w:spacing w:after="0"/>
        <w:ind w:left="357"/>
        <w:jc w:val="both"/>
        <w:rPr>
          <w:rFonts w:ascii="Arial" w:hAnsi="Arial"/>
          <w:color w:val="000000"/>
        </w:rPr>
      </w:pPr>
    </w:p>
    <w:p w14:paraId="132E40CA" w14:textId="77777777" w:rsidR="00B2266A" w:rsidRDefault="006F7FF9">
      <w:pPr>
        <w:spacing w:after="0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000000"/>
        </w:rPr>
        <w:t xml:space="preserve">Resultado: </w:t>
      </w:r>
      <w:r w:rsidRPr="00D06E69">
        <w:rPr>
          <w:rFonts w:ascii="Arial" w:hAnsi="Arial"/>
          <w:b/>
          <w:color w:val="000000" w:themeColor="text1"/>
        </w:rPr>
        <w:t>Metas Parcialmente alcançadas</w:t>
      </w:r>
    </w:p>
    <w:p w14:paraId="70785208" w14:textId="77777777" w:rsidR="00B2266A" w:rsidRDefault="006F7FF9">
      <w:pPr>
        <w:spacing w:after="0"/>
        <w:jc w:val="both"/>
      </w:pPr>
      <w:r>
        <w:rPr>
          <w:rFonts w:ascii="Arial" w:hAnsi="Arial"/>
          <w:b/>
          <w:color w:val="000000"/>
        </w:rPr>
        <w:softHyphen/>
      </w:r>
      <w:r>
        <w:rPr>
          <w:rFonts w:ascii="Arial" w:hAnsi="Arial"/>
          <w:b/>
          <w:color w:val="000000"/>
        </w:rPr>
        <w:softHyphen/>
      </w:r>
      <w:r>
        <w:rPr>
          <w:rFonts w:ascii="Arial" w:hAnsi="Arial"/>
          <w:b/>
          <w:color w:val="000000"/>
        </w:rPr>
        <w:softHyphen/>
      </w:r>
      <w:r>
        <w:rPr>
          <w:rFonts w:ascii="Arial" w:hAnsi="Arial"/>
          <w:b/>
          <w:color w:val="000000"/>
        </w:rPr>
        <w:softHyphen/>
      </w:r>
      <w:r>
        <w:rPr>
          <w:rFonts w:ascii="Arial" w:hAnsi="Arial"/>
          <w:b/>
          <w:color w:val="000000"/>
        </w:rPr>
        <w:softHyphen/>
      </w:r>
      <w:r>
        <w:rPr>
          <w:rFonts w:ascii="Arial" w:hAnsi="Arial"/>
          <w:b/>
          <w:color w:val="000000"/>
        </w:rPr>
        <w:softHyphen/>
      </w:r>
    </w:p>
    <w:p w14:paraId="52EFF624" w14:textId="77777777" w:rsidR="00B2266A" w:rsidRDefault="00B2266A">
      <w:pPr>
        <w:spacing w:after="0"/>
        <w:ind w:left="357"/>
        <w:jc w:val="both"/>
        <w:rPr>
          <w:b/>
        </w:rPr>
      </w:pPr>
    </w:p>
    <w:p w14:paraId="5AC29905" w14:textId="77777777" w:rsidR="00B2266A" w:rsidRPr="00D40787" w:rsidRDefault="006F7FF9">
      <w:pPr>
        <w:pStyle w:val="western"/>
        <w:spacing w:before="0" w:after="0" w:line="240" w:lineRule="auto"/>
      </w:pPr>
      <w:r w:rsidRPr="00D40787">
        <w:rPr>
          <w:rFonts w:ascii="Arial" w:hAnsi="Arial"/>
          <w:b/>
          <w:bCs/>
          <w:color w:val="000000"/>
        </w:rPr>
        <w:t xml:space="preserve">1 - </w:t>
      </w:r>
      <w:r w:rsidRPr="00D40787">
        <w:rPr>
          <w:rFonts w:ascii="Arial" w:hAnsi="Arial" w:cs="Arial"/>
          <w:b/>
          <w:bCs/>
        </w:rPr>
        <w:t>DIVISÃO DE TRIAGEM E COLETA: Responsável: Aliane da Paixão Borges.</w:t>
      </w:r>
    </w:p>
    <w:p w14:paraId="76753BC4" w14:textId="77777777" w:rsidR="00F0425B" w:rsidRDefault="00F0425B" w:rsidP="00D40787">
      <w:pPr>
        <w:pStyle w:val="NormalWeb"/>
        <w:spacing w:after="0" w:line="360" w:lineRule="auto"/>
        <w:ind w:left="708" w:firstLine="708"/>
      </w:pPr>
      <w:r>
        <w:rPr>
          <w:rFonts w:ascii="Arial" w:hAnsi="Arial" w:cs="Arial"/>
          <w:b/>
          <w:bCs/>
        </w:rPr>
        <w:t>Relatório das Atividades Realizadas no Mês de Maio</w:t>
      </w:r>
    </w:p>
    <w:p w14:paraId="0A82BE13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 de Coleta) no </w:t>
      </w:r>
      <w:r>
        <w:rPr>
          <w:rFonts w:ascii="Arial" w:hAnsi="Arial" w:cs="Arial"/>
          <w:b/>
          <w:bCs/>
        </w:rPr>
        <w:t>ARAGUAIA SHOPPING</w:t>
      </w:r>
      <w:r>
        <w:rPr>
          <w:rFonts w:ascii="Arial" w:hAnsi="Arial" w:cs="Arial"/>
        </w:rPr>
        <w:t xml:space="preserve"> no dia 02/05. Foram atendidos 55 candidatos e coletadas 34 bolsas de sangue e realizado 09 cadastros de medula.</w:t>
      </w:r>
    </w:p>
    <w:p w14:paraId="54C299B8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Móvel) na </w:t>
      </w:r>
      <w:r>
        <w:rPr>
          <w:rFonts w:ascii="Arial" w:hAnsi="Arial" w:cs="Arial"/>
          <w:b/>
          <w:bCs/>
        </w:rPr>
        <w:t>FIEG</w:t>
      </w:r>
      <w:r>
        <w:rPr>
          <w:rFonts w:ascii="Arial" w:hAnsi="Arial" w:cs="Arial"/>
        </w:rPr>
        <w:t>, no dia 03/05 onde foram atendidos 83 candidatos e coletadas 62 bolsas de sangue e realizado 11 cadastros de medula.</w:t>
      </w:r>
    </w:p>
    <w:p w14:paraId="4890183C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Realizado campanha de coleta externa </w:t>
      </w:r>
      <w:r>
        <w:rPr>
          <w:rFonts w:ascii="Arial" w:hAnsi="Arial" w:cs="Arial"/>
        </w:rPr>
        <w:t xml:space="preserve">(Unidade Móvel de Coleta) no </w:t>
      </w:r>
      <w:r>
        <w:rPr>
          <w:rFonts w:ascii="Arial" w:hAnsi="Arial" w:cs="Arial"/>
          <w:b/>
          <w:bCs/>
        </w:rPr>
        <w:t>CEPAX</w:t>
      </w:r>
      <w:r>
        <w:rPr>
          <w:rFonts w:ascii="Arial" w:hAnsi="Arial" w:cs="Arial"/>
        </w:rPr>
        <w:t>, em Trindade no dia 09/04, onde foram atendidos 90 candidatos e coletadas 65 bolsas de sangue e realizados 56 cadastros de medula</w:t>
      </w:r>
    </w:p>
    <w:p w14:paraId="5AFEA151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 de Coleta) no</w:t>
      </w:r>
      <w:r>
        <w:rPr>
          <w:rFonts w:ascii="Arial" w:hAnsi="Arial" w:cs="Arial"/>
          <w:b/>
          <w:bCs/>
        </w:rPr>
        <w:t xml:space="preserve"> HUGO</w:t>
      </w:r>
      <w:r>
        <w:rPr>
          <w:rFonts w:ascii="Arial" w:hAnsi="Arial" w:cs="Arial"/>
        </w:rPr>
        <w:t xml:space="preserve"> no dia 07/05, onde foram atendidos 91 candidatos e coletadas 70 bolsas de sangue e realizado 62 cadastros de medula.</w:t>
      </w:r>
    </w:p>
    <w:p w14:paraId="757F935D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 de Coleta) na </w:t>
      </w:r>
      <w:r>
        <w:rPr>
          <w:rFonts w:ascii="Arial" w:hAnsi="Arial" w:cs="Arial"/>
          <w:b/>
          <w:bCs/>
        </w:rPr>
        <w:t>POLICIA CIVIL – SSP,</w:t>
      </w:r>
      <w:r>
        <w:rPr>
          <w:rFonts w:ascii="Arial" w:hAnsi="Arial" w:cs="Arial"/>
        </w:rPr>
        <w:t xml:space="preserve"> no dia 08/04, onde foram atendidos 68 candidatos e coletadas 49 bolsas de sangue e realizado 38 cadastros de medula.</w:t>
      </w:r>
    </w:p>
    <w:p w14:paraId="3A45490D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 de Coleta) na </w:t>
      </w:r>
      <w:r w:rsidRPr="00562353">
        <w:rPr>
          <w:rFonts w:ascii="Arial" w:hAnsi="Arial" w:cs="Arial"/>
          <w:b/>
        </w:rPr>
        <w:t xml:space="preserve">FASSEB – Faculdade </w:t>
      </w:r>
      <w:proofErr w:type="spellStart"/>
      <w:r w:rsidRPr="00562353">
        <w:rPr>
          <w:rFonts w:ascii="Arial" w:hAnsi="Arial" w:cs="Arial"/>
          <w:b/>
        </w:rPr>
        <w:t>Assembleana</w:t>
      </w:r>
      <w:proofErr w:type="spellEnd"/>
      <w:r w:rsidRPr="00562353">
        <w:rPr>
          <w:rFonts w:ascii="Arial" w:hAnsi="Arial" w:cs="Arial"/>
          <w:b/>
        </w:rPr>
        <w:t xml:space="preserve"> do Brasil</w:t>
      </w:r>
      <w:r>
        <w:rPr>
          <w:rFonts w:ascii="Arial" w:hAnsi="Arial" w:cs="Arial"/>
        </w:rPr>
        <w:t>, no dia 11/05, onde foram atendidos 89 candidatos e coletadas 61 bolsas de sangue e realizado 24 cadastros de medula.</w:t>
      </w:r>
    </w:p>
    <w:p w14:paraId="0F1051B7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Realizado campanha de coleta externa</w:t>
      </w:r>
      <w:r>
        <w:rPr>
          <w:rFonts w:ascii="Arial" w:hAnsi="Arial" w:cs="Arial"/>
        </w:rPr>
        <w:t xml:space="preserve"> (Unidade Móvel de Coleta) no </w:t>
      </w:r>
      <w:r>
        <w:rPr>
          <w:rFonts w:ascii="Arial" w:hAnsi="Arial" w:cs="Arial"/>
          <w:b/>
          <w:bCs/>
        </w:rPr>
        <w:t>SENAC ST AEROPORTO</w:t>
      </w:r>
      <w:r>
        <w:rPr>
          <w:rFonts w:ascii="Arial" w:hAnsi="Arial" w:cs="Arial"/>
        </w:rPr>
        <w:t>, no dia 21/05, onde foram atendidos 29 candidatos e coletadas 17 bolsas de sangue e realizados 14 cadastros de medula.</w:t>
      </w:r>
    </w:p>
    <w:p w14:paraId="001B92BB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Realizado campanha de coleta Externa </w:t>
      </w:r>
      <w:r>
        <w:rPr>
          <w:rFonts w:ascii="Arial" w:hAnsi="Arial" w:cs="Arial"/>
        </w:rPr>
        <w:t xml:space="preserve">(Unidade Móvel de Coleta), </w:t>
      </w:r>
      <w:r>
        <w:rPr>
          <w:rFonts w:ascii="Arial" w:hAnsi="Arial" w:cs="Arial"/>
          <w:b/>
          <w:bCs/>
        </w:rPr>
        <w:t>UNI-ANHANGUERA</w:t>
      </w:r>
      <w:r>
        <w:rPr>
          <w:rFonts w:ascii="Arial" w:hAnsi="Arial" w:cs="Arial"/>
        </w:rPr>
        <w:t>, no dia 23/05 onde foram realizados 70 cadastros e coletadas 51 bolsas de sangue e realizado 32 cadastros de medula.</w:t>
      </w:r>
    </w:p>
    <w:p w14:paraId="3CD8BAB8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Realizado campanha de coleta Externa </w:t>
      </w:r>
      <w:r>
        <w:rPr>
          <w:rFonts w:ascii="Arial" w:hAnsi="Arial" w:cs="Arial"/>
        </w:rPr>
        <w:t xml:space="preserve">(Unidade Móvel de Coleta), </w:t>
      </w:r>
      <w:r>
        <w:rPr>
          <w:rFonts w:ascii="Arial" w:hAnsi="Arial" w:cs="Arial"/>
          <w:b/>
          <w:bCs/>
        </w:rPr>
        <w:t>IGREJA ADVENTISTA DE ANÁPOLIS,</w:t>
      </w:r>
      <w:r>
        <w:rPr>
          <w:rFonts w:ascii="Arial" w:hAnsi="Arial" w:cs="Arial"/>
        </w:rPr>
        <w:t xml:space="preserve"> no dia 25/05, onde foram realizados 87 cadastros e coletadas 63 bolsas de sangue e realizado 37 cadastros de medula.</w:t>
      </w:r>
    </w:p>
    <w:p w14:paraId="617FF3D1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Realizado campanha de coleta Externa </w:t>
      </w:r>
      <w:r>
        <w:rPr>
          <w:rFonts w:ascii="Arial" w:hAnsi="Arial" w:cs="Arial"/>
        </w:rPr>
        <w:t xml:space="preserve">(Unidade Móvel de Coleta), </w:t>
      </w:r>
      <w:r>
        <w:rPr>
          <w:rFonts w:ascii="Arial" w:hAnsi="Arial" w:cs="Arial"/>
          <w:b/>
          <w:bCs/>
        </w:rPr>
        <w:t>SESI APARECIDA DE GOIÂNIA</w:t>
      </w:r>
      <w:r>
        <w:rPr>
          <w:rFonts w:ascii="Arial" w:hAnsi="Arial" w:cs="Arial"/>
        </w:rPr>
        <w:t>, no dia 28/05, onde foram realizados 67 cadastros e coletadas 39 bolsas de sangue e realizado 16 cadastros de medula.</w:t>
      </w:r>
    </w:p>
    <w:p w14:paraId="04B99263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</w:rPr>
        <w:lastRenderedPageBreak/>
        <w:t>- Realizado campanha interna</w:t>
      </w:r>
      <w:r>
        <w:rPr>
          <w:rFonts w:ascii="Arial" w:hAnsi="Arial" w:cs="Arial"/>
        </w:rPr>
        <w:t xml:space="preserve"> (HEMOGO), </w:t>
      </w:r>
      <w:r>
        <w:rPr>
          <w:rFonts w:ascii="Arial" w:hAnsi="Arial" w:cs="Arial"/>
          <w:b/>
          <w:bCs/>
        </w:rPr>
        <w:t>ANHANGUERA SAÚDE</w:t>
      </w:r>
      <w:r>
        <w:rPr>
          <w:rFonts w:ascii="Arial" w:hAnsi="Arial" w:cs="Arial"/>
        </w:rPr>
        <w:t>, no dia 02/05 onde foram realizados 88 cadastros e coletadas 59 bolsas de sangue e realizados 07 cadastros de medula.</w:t>
      </w:r>
    </w:p>
    <w:p w14:paraId="5E31A44C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</w:rPr>
        <w:t>- Realizado campanha interna</w:t>
      </w:r>
      <w:r>
        <w:rPr>
          <w:rFonts w:ascii="Arial" w:hAnsi="Arial" w:cs="Arial"/>
        </w:rPr>
        <w:t xml:space="preserve"> (HEMOGO), </w:t>
      </w:r>
      <w:r>
        <w:rPr>
          <w:rFonts w:ascii="Arial" w:hAnsi="Arial" w:cs="Arial"/>
          <w:b/>
          <w:bCs/>
        </w:rPr>
        <w:t>PRÓ-SAÚDE</w:t>
      </w:r>
      <w:r>
        <w:rPr>
          <w:rFonts w:ascii="Arial" w:hAnsi="Arial" w:cs="Arial"/>
        </w:rPr>
        <w:t>, do dia 06 a 31/05 onde foram realizados cadastros e coletadas bolsas de sangue.</w:t>
      </w:r>
    </w:p>
    <w:p w14:paraId="3178EAA0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</w:rPr>
        <w:t>- Realizado coleta de Plaquetas por Aférese.</w:t>
      </w:r>
    </w:p>
    <w:p w14:paraId="06CDCF00" w14:textId="77777777" w:rsidR="00F0425B" w:rsidRDefault="00F0425B" w:rsidP="00F0425B">
      <w:pPr>
        <w:pStyle w:val="NormalWeb"/>
        <w:spacing w:after="0" w:line="360" w:lineRule="auto"/>
        <w:ind w:firstLine="708"/>
        <w:jc w:val="both"/>
      </w:pPr>
      <w:r>
        <w:rPr>
          <w:rFonts w:ascii="Arial" w:hAnsi="Arial" w:cs="Arial"/>
        </w:rPr>
        <w:t xml:space="preserve">Alcançando no total entre as coletas internas (campanhas e demanda espontânea) e externas o seguinte resultado: </w:t>
      </w:r>
    </w:p>
    <w:p w14:paraId="208AE26F" w14:textId="77777777" w:rsidR="00F0425B" w:rsidRDefault="00F0425B" w:rsidP="00F0425B">
      <w:pPr>
        <w:pStyle w:val="NormalWeb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 xml:space="preserve">Coleta Interna: </w:t>
      </w:r>
    </w:p>
    <w:p w14:paraId="0B1D6EFB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</w:rPr>
        <w:t xml:space="preserve">   2.711 </w:t>
      </w:r>
      <w:r w:rsidRPr="00562353">
        <w:rPr>
          <w:rFonts w:ascii="Arial" w:hAnsi="Arial" w:cs="Arial"/>
          <w:bCs/>
        </w:rPr>
        <w:t>candidatos</w:t>
      </w:r>
      <w:r>
        <w:rPr>
          <w:rFonts w:ascii="Arial" w:hAnsi="Arial" w:cs="Arial"/>
          <w:b/>
          <w:bCs/>
        </w:rPr>
        <w:t xml:space="preserve">, 1.928 </w:t>
      </w:r>
      <w:r w:rsidRPr="00562353">
        <w:rPr>
          <w:rFonts w:ascii="Arial" w:hAnsi="Arial" w:cs="Arial"/>
          <w:bCs/>
        </w:rPr>
        <w:t>bolsas coletadas</w:t>
      </w:r>
      <w:r>
        <w:rPr>
          <w:rFonts w:ascii="Arial" w:hAnsi="Arial" w:cs="Arial"/>
          <w:b/>
          <w:bCs/>
        </w:rPr>
        <w:t xml:space="preserve"> e 399 </w:t>
      </w:r>
      <w:r w:rsidRPr="00562353">
        <w:rPr>
          <w:rFonts w:ascii="Arial" w:hAnsi="Arial" w:cs="Arial"/>
          <w:bCs/>
        </w:rPr>
        <w:t>cadastros de medula</w:t>
      </w:r>
      <w:r>
        <w:rPr>
          <w:rFonts w:ascii="Arial" w:hAnsi="Arial" w:cs="Arial"/>
          <w:b/>
          <w:bCs/>
        </w:rPr>
        <w:t>.</w:t>
      </w:r>
    </w:p>
    <w:p w14:paraId="03373E92" w14:textId="77777777" w:rsidR="00F0425B" w:rsidRDefault="00F0425B" w:rsidP="00F0425B">
      <w:pPr>
        <w:pStyle w:val="NormalWeb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Coleta Externa: </w:t>
      </w:r>
    </w:p>
    <w:p w14:paraId="79682108" w14:textId="77777777" w:rsidR="00F0425B" w:rsidRDefault="00F0425B" w:rsidP="00F0425B">
      <w:pPr>
        <w:pStyle w:val="NormalWeb"/>
        <w:spacing w:after="0" w:line="360" w:lineRule="auto"/>
        <w:jc w:val="both"/>
      </w:pPr>
      <w:r>
        <w:rPr>
          <w:rFonts w:ascii="Arial" w:hAnsi="Arial" w:cs="Arial"/>
          <w:b/>
          <w:bCs/>
        </w:rPr>
        <w:t xml:space="preserve">729 </w:t>
      </w:r>
      <w:r w:rsidRPr="00562353">
        <w:rPr>
          <w:rFonts w:ascii="Arial" w:hAnsi="Arial" w:cs="Arial"/>
          <w:bCs/>
        </w:rPr>
        <w:t>candidatos</w:t>
      </w:r>
      <w:r>
        <w:rPr>
          <w:rFonts w:ascii="Arial" w:hAnsi="Arial" w:cs="Arial"/>
          <w:b/>
          <w:bCs/>
        </w:rPr>
        <w:t xml:space="preserve">, 511 </w:t>
      </w:r>
      <w:r w:rsidRPr="00562353">
        <w:rPr>
          <w:rFonts w:ascii="Arial" w:hAnsi="Arial" w:cs="Arial"/>
          <w:bCs/>
        </w:rPr>
        <w:t>bolsas coletadas e</w:t>
      </w:r>
      <w:r>
        <w:rPr>
          <w:rFonts w:ascii="Arial" w:hAnsi="Arial" w:cs="Arial"/>
          <w:b/>
          <w:bCs/>
        </w:rPr>
        <w:t xml:space="preserve"> 296 </w:t>
      </w:r>
      <w:r w:rsidRPr="00562353">
        <w:rPr>
          <w:rFonts w:ascii="Arial" w:hAnsi="Arial" w:cs="Arial"/>
          <w:bCs/>
        </w:rPr>
        <w:t>cadastros de medula</w:t>
      </w:r>
      <w:r>
        <w:rPr>
          <w:rFonts w:ascii="Arial" w:hAnsi="Arial" w:cs="Arial"/>
          <w:b/>
          <w:bCs/>
        </w:rPr>
        <w:t>.</w:t>
      </w:r>
    </w:p>
    <w:p w14:paraId="2AC82061" w14:textId="77777777" w:rsidR="00F0425B" w:rsidRDefault="00F0425B" w:rsidP="00F0425B">
      <w:pPr>
        <w:pStyle w:val="NormalWeb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-Total Geral de Candidatos doação de sangue: 3.440</w:t>
      </w:r>
    </w:p>
    <w:p w14:paraId="5A8EE601" w14:textId="77777777" w:rsidR="00F0425B" w:rsidRDefault="00F0425B" w:rsidP="00F0425B">
      <w:pPr>
        <w:pStyle w:val="NormalWeb"/>
        <w:spacing w:after="0"/>
        <w:jc w:val="both"/>
      </w:pPr>
      <w:r>
        <w:rPr>
          <w:rFonts w:ascii="Arial" w:hAnsi="Arial" w:cs="Arial"/>
          <w:b/>
          <w:bCs/>
        </w:rPr>
        <w:t>- Total Geral de Bolsas de Sangue Coletadas: 2.439</w:t>
      </w:r>
    </w:p>
    <w:p w14:paraId="371A9A1E" w14:textId="77777777" w:rsidR="00F0425B" w:rsidRDefault="00F0425B" w:rsidP="00F0425B">
      <w:pPr>
        <w:pStyle w:val="NormalWeb"/>
        <w:spacing w:after="0"/>
        <w:jc w:val="both"/>
      </w:pPr>
      <w:r>
        <w:rPr>
          <w:rFonts w:ascii="Arial" w:hAnsi="Arial" w:cs="Arial"/>
          <w:b/>
          <w:bCs/>
        </w:rPr>
        <w:t>- Total de Coletas de Plaquetas por Aférese: 13</w:t>
      </w:r>
    </w:p>
    <w:sectPr w:rsidR="00F0425B" w:rsidSect="00B2266A">
      <w:headerReference w:type="default" r:id="rId8"/>
      <w:footerReference w:type="default" r:id="rId9"/>
      <w:pgSz w:w="11906" w:h="16838"/>
      <w:pgMar w:top="1134" w:right="1134" w:bottom="1134" w:left="1077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A3A7" w14:textId="77777777" w:rsidR="00803F59" w:rsidRDefault="00803F59" w:rsidP="00B2266A">
      <w:pPr>
        <w:spacing w:after="0" w:line="240" w:lineRule="auto"/>
      </w:pPr>
      <w:r>
        <w:separator/>
      </w:r>
    </w:p>
  </w:endnote>
  <w:endnote w:type="continuationSeparator" w:id="0">
    <w:p w14:paraId="0BC13E51" w14:textId="77777777" w:rsidR="00803F59" w:rsidRDefault="00803F59" w:rsidP="00B2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750"/>
      <w:docPartObj>
        <w:docPartGallery w:val="Page Numbers (Bottom of Page)"/>
        <w:docPartUnique/>
      </w:docPartObj>
    </w:sdtPr>
    <w:sdtEndPr/>
    <w:sdtContent>
      <w:p w14:paraId="5C870BD3" w14:textId="77777777" w:rsidR="00803F59" w:rsidRDefault="00803F59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DD9277" w14:textId="77777777" w:rsidR="00803F59" w:rsidRDefault="00803F59">
    <w:pPr>
      <w:pStyle w:val="NormalWeb"/>
      <w:pBdr>
        <w:top w:val="single" w:sz="4" w:space="0" w:color="000001"/>
      </w:pBdr>
      <w:spacing w:before="0" w:after="0"/>
      <w:jc w:val="center"/>
    </w:pPr>
    <w:r>
      <w:rPr>
        <w:rFonts w:ascii="Arial" w:hAnsi="Arial" w:cs="Arial"/>
        <w:sz w:val="12"/>
        <w:szCs w:val="12"/>
      </w:rPr>
      <w:t xml:space="preserve">Av. Anhanguera, 5.195 - Setor Coimbra – CEP 74.535-010 – Goiânia/GO – Fone: (62) 3201-4570 / 3201-4580. </w:t>
    </w:r>
    <w:r>
      <w:rPr>
        <w:rFonts w:ascii="Arial" w:hAnsi="Arial" w:cs="Arial"/>
        <w:i/>
        <w:iCs/>
        <w:sz w:val="12"/>
        <w:szCs w:val="12"/>
      </w:rPr>
      <w:t>E-mail</w:t>
    </w:r>
    <w:r>
      <w:rPr>
        <w:rFonts w:ascii="Arial" w:hAnsi="Arial" w:cs="Arial"/>
        <w:sz w:val="12"/>
        <w:szCs w:val="12"/>
      </w:rPr>
      <w:t>:hemocentro@saude.go.gov.br</w:t>
    </w:r>
  </w:p>
  <w:p w14:paraId="2648BFE4" w14:textId="77777777" w:rsidR="00803F59" w:rsidRDefault="00803F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5945" w14:textId="77777777" w:rsidR="00803F59" w:rsidRDefault="00803F59" w:rsidP="00B2266A">
      <w:pPr>
        <w:spacing w:after="0" w:line="240" w:lineRule="auto"/>
      </w:pPr>
      <w:r>
        <w:separator/>
      </w:r>
    </w:p>
  </w:footnote>
  <w:footnote w:type="continuationSeparator" w:id="0">
    <w:p w14:paraId="1DBC4A73" w14:textId="77777777" w:rsidR="00803F59" w:rsidRDefault="00803F59" w:rsidP="00B2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8483" w14:textId="77777777" w:rsidR="00803F59" w:rsidRDefault="00803F5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4256B67" wp14:editId="5A9632F8">
          <wp:extent cx="6050280" cy="70040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927ECA" w14:textId="77777777" w:rsidR="00803F59" w:rsidRDefault="00803F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965"/>
    <w:multiLevelType w:val="multilevel"/>
    <w:tmpl w:val="835CC5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A558F"/>
    <w:multiLevelType w:val="multilevel"/>
    <w:tmpl w:val="0A165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2110"/>
    <w:multiLevelType w:val="multilevel"/>
    <w:tmpl w:val="35A0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E4E37"/>
    <w:multiLevelType w:val="multilevel"/>
    <w:tmpl w:val="B888D94E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4B0B"/>
    <w:multiLevelType w:val="multilevel"/>
    <w:tmpl w:val="368C1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30E2E"/>
    <w:multiLevelType w:val="multilevel"/>
    <w:tmpl w:val="581819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AD6C2B"/>
    <w:multiLevelType w:val="multilevel"/>
    <w:tmpl w:val="144C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A2C43"/>
    <w:multiLevelType w:val="multilevel"/>
    <w:tmpl w:val="799487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02625413">
    <w:abstractNumId w:val="1"/>
  </w:num>
  <w:num w:numId="2" w16cid:durableId="1169522371">
    <w:abstractNumId w:val="0"/>
  </w:num>
  <w:num w:numId="3" w16cid:durableId="1541092446">
    <w:abstractNumId w:val="7"/>
  </w:num>
  <w:num w:numId="4" w16cid:durableId="163205386">
    <w:abstractNumId w:val="3"/>
  </w:num>
  <w:num w:numId="5" w16cid:durableId="317803350">
    <w:abstractNumId w:val="2"/>
  </w:num>
  <w:num w:numId="6" w16cid:durableId="1585068140">
    <w:abstractNumId w:val="4"/>
  </w:num>
  <w:num w:numId="7" w16cid:durableId="243342589">
    <w:abstractNumId w:val="6"/>
  </w:num>
  <w:num w:numId="8" w16cid:durableId="1695154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6A"/>
    <w:rsid w:val="000016C5"/>
    <w:rsid w:val="00035A6C"/>
    <w:rsid w:val="000A3D03"/>
    <w:rsid w:val="000C208C"/>
    <w:rsid w:val="000D3C6F"/>
    <w:rsid w:val="00103AF6"/>
    <w:rsid w:val="001502C1"/>
    <w:rsid w:val="001672B1"/>
    <w:rsid w:val="001672B8"/>
    <w:rsid w:val="001769B9"/>
    <w:rsid w:val="00185152"/>
    <w:rsid w:val="00191B9A"/>
    <w:rsid w:val="001E30C9"/>
    <w:rsid w:val="00261BA2"/>
    <w:rsid w:val="002D4199"/>
    <w:rsid w:val="00314579"/>
    <w:rsid w:val="003B3860"/>
    <w:rsid w:val="004755A7"/>
    <w:rsid w:val="004E26B4"/>
    <w:rsid w:val="004E36D8"/>
    <w:rsid w:val="005162F6"/>
    <w:rsid w:val="00540A61"/>
    <w:rsid w:val="005904BD"/>
    <w:rsid w:val="005A240E"/>
    <w:rsid w:val="005A6785"/>
    <w:rsid w:val="005B4BAA"/>
    <w:rsid w:val="00620498"/>
    <w:rsid w:val="0062299C"/>
    <w:rsid w:val="006254B9"/>
    <w:rsid w:val="0063366B"/>
    <w:rsid w:val="00660CF8"/>
    <w:rsid w:val="006F7FF9"/>
    <w:rsid w:val="007260A9"/>
    <w:rsid w:val="00761124"/>
    <w:rsid w:val="0079753B"/>
    <w:rsid w:val="007E7B4C"/>
    <w:rsid w:val="00803F59"/>
    <w:rsid w:val="00823192"/>
    <w:rsid w:val="00825137"/>
    <w:rsid w:val="0085656B"/>
    <w:rsid w:val="008668D3"/>
    <w:rsid w:val="008C5EE2"/>
    <w:rsid w:val="008F73FB"/>
    <w:rsid w:val="00910708"/>
    <w:rsid w:val="00951708"/>
    <w:rsid w:val="0096407A"/>
    <w:rsid w:val="0097253E"/>
    <w:rsid w:val="00986369"/>
    <w:rsid w:val="009A3A78"/>
    <w:rsid w:val="009E0F6C"/>
    <w:rsid w:val="009F4032"/>
    <w:rsid w:val="00A300C8"/>
    <w:rsid w:val="00A578C4"/>
    <w:rsid w:val="00AA5B7E"/>
    <w:rsid w:val="00AD530D"/>
    <w:rsid w:val="00AE620C"/>
    <w:rsid w:val="00B03C4C"/>
    <w:rsid w:val="00B11D27"/>
    <w:rsid w:val="00B2266A"/>
    <w:rsid w:val="00B3316A"/>
    <w:rsid w:val="00B646C4"/>
    <w:rsid w:val="00B94AD0"/>
    <w:rsid w:val="00BB15C4"/>
    <w:rsid w:val="00BD1983"/>
    <w:rsid w:val="00C62125"/>
    <w:rsid w:val="00CA7ABB"/>
    <w:rsid w:val="00CB5FAA"/>
    <w:rsid w:val="00CF5229"/>
    <w:rsid w:val="00D06E69"/>
    <w:rsid w:val="00D34063"/>
    <w:rsid w:val="00D40787"/>
    <w:rsid w:val="00D40D55"/>
    <w:rsid w:val="00D436D9"/>
    <w:rsid w:val="00D96F33"/>
    <w:rsid w:val="00DA5406"/>
    <w:rsid w:val="00DC3F58"/>
    <w:rsid w:val="00DE4D77"/>
    <w:rsid w:val="00DF01B3"/>
    <w:rsid w:val="00DF5E4C"/>
    <w:rsid w:val="00E8539E"/>
    <w:rsid w:val="00EA1980"/>
    <w:rsid w:val="00F0425B"/>
    <w:rsid w:val="00F131D2"/>
    <w:rsid w:val="00F13336"/>
    <w:rsid w:val="00F301F5"/>
    <w:rsid w:val="00F71D8F"/>
    <w:rsid w:val="00F7637D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C8CD"/>
  <w15:docId w15:val="{FF9551BA-84DB-4B7E-8027-D637CA3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E9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087CEB"/>
  </w:style>
  <w:style w:type="character" w:customStyle="1" w:styleId="RodapChar">
    <w:name w:val="Rodapé Char"/>
    <w:basedOn w:val="Fontepargpadro"/>
    <w:link w:val="Rodap"/>
    <w:uiPriority w:val="99"/>
    <w:rsid w:val="00087CE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CE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53DE0"/>
    <w:rPr>
      <w:rFonts w:eastAsia="Calibri"/>
    </w:rPr>
  </w:style>
  <w:style w:type="character" w:customStyle="1" w:styleId="ListLabel2">
    <w:name w:val="ListLabel 2"/>
    <w:rsid w:val="00B53DE0"/>
    <w:rPr>
      <w:rFonts w:cs="Courier New"/>
    </w:rPr>
  </w:style>
  <w:style w:type="character" w:customStyle="1" w:styleId="ListLabel3">
    <w:name w:val="ListLabel 3"/>
    <w:rsid w:val="00B53DE0"/>
    <w:rPr>
      <w:rFonts w:cs="Symbol"/>
    </w:rPr>
  </w:style>
  <w:style w:type="character" w:customStyle="1" w:styleId="ListLabel4">
    <w:name w:val="ListLabel 4"/>
    <w:rsid w:val="00B53DE0"/>
    <w:rPr>
      <w:rFonts w:cs="Courier New"/>
    </w:rPr>
  </w:style>
  <w:style w:type="character" w:customStyle="1" w:styleId="ListLabel5">
    <w:name w:val="ListLabel 5"/>
    <w:rsid w:val="00B53DE0"/>
    <w:rPr>
      <w:rFonts w:cs="Wingdings"/>
    </w:rPr>
  </w:style>
  <w:style w:type="character" w:customStyle="1" w:styleId="ListLabel6">
    <w:name w:val="ListLabel 6"/>
    <w:rsid w:val="00B53DE0"/>
    <w:rPr>
      <w:rFonts w:cs="Symbol"/>
    </w:rPr>
  </w:style>
  <w:style w:type="character" w:customStyle="1" w:styleId="ListLabel7">
    <w:name w:val="ListLabel 7"/>
    <w:rsid w:val="00B53DE0"/>
    <w:rPr>
      <w:rFonts w:cs="Courier New"/>
    </w:rPr>
  </w:style>
  <w:style w:type="character" w:customStyle="1" w:styleId="ListLabel8">
    <w:name w:val="ListLabel 8"/>
    <w:rsid w:val="00B53DE0"/>
    <w:rPr>
      <w:rFonts w:cs="Wingdings"/>
    </w:rPr>
  </w:style>
  <w:style w:type="character" w:customStyle="1" w:styleId="Marcas">
    <w:name w:val="Marcas"/>
    <w:rsid w:val="00B53DE0"/>
    <w:rPr>
      <w:rFonts w:ascii="OpenSymbol" w:eastAsia="OpenSymbol" w:hAnsi="OpenSymbol" w:cs="OpenSymbol"/>
    </w:rPr>
  </w:style>
  <w:style w:type="character" w:customStyle="1" w:styleId="ListLabel9">
    <w:name w:val="ListLabel 9"/>
    <w:rsid w:val="00A75F4C"/>
    <w:rPr>
      <w:rFonts w:cs="Arial"/>
    </w:rPr>
  </w:style>
  <w:style w:type="character" w:customStyle="1" w:styleId="ListLabel10">
    <w:name w:val="ListLabel 10"/>
    <w:rsid w:val="00A75F4C"/>
    <w:rPr>
      <w:rFonts w:cs="Symbol"/>
    </w:rPr>
  </w:style>
  <w:style w:type="character" w:customStyle="1" w:styleId="ListLabel11">
    <w:name w:val="ListLabel 11"/>
    <w:rsid w:val="00A75F4C"/>
    <w:rPr>
      <w:rFonts w:cs="Courier New"/>
    </w:rPr>
  </w:style>
  <w:style w:type="character" w:customStyle="1" w:styleId="ListLabel12">
    <w:name w:val="ListLabel 12"/>
    <w:rsid w:val="00A75F4C"/>
    <w:rPr>
      <w:rFonts w:cs="Wingdings"/>
    </w:rPr>
  </w:style>
  <w:style w:type="character" w:customStyle="1" w:styleId="ListLabel13">
    <w:name w:val="ListLabel 13"/>
    <w:rsid w:val="00A75F4C"/>
    <w:rPr>
      <w:rFonts w:cs="Arial"/>
      <w:b/>
    </w:rPr>
  </w:style>
  <w:style w:type="character" w:customStyle="1" w:styleId="ListLabel14">
    <w:name w:val="ListLabel 14"/>
    <w:rsid w:val="00A75F4C"/>
    <w:rPr>
      <w:b/>
    </w:rPr>
  </w:style>
  <w:style w:type="character" w:customStyle="1" w:styleId="ListLabel15">
    <w:name w:val="ListLabel 15"/>
    <w:rsid w:val="00A75F4C"/>
    <w:rPr>
      <w:rFonts w:cs="Symbol"/>
    </w:rPr>
  </w:style>
  <w:style w:type="character" w:customStyle="1" w:styleId="ListLabel16">
    <w:name w:val="ListLabel 16"/>
    <w:rsid w:val="00A75F4C"/>
    <w:rPr>
      <w:rFonts w:cs="Courier New"/>
    </w:rPr>
  </w:style>
  <w:style w:type="character" w:customStyle="1" w:styleId="ListLabel17">
    <w:name w:val="ListLabel 17"/>
    <w:rsid w:val="00A75F4C"/>
    <w:rPr>
      <w:rFonts w:cs="Wingdings"/>
    </w:rPr>
  </w:style>
  <w:style w:type="character" w:customStyle="1" w:styleId="ListLabel18">
    <w:name w:val="ListLabel 18"/>
    <w:rsid w:val="00A75F4C"/>
    <w:rPr>
      <w:b/>
    </w:rPr>
  </w:style>
  <w:style w:type="character" w:customStyle="1" w:styleId="ListLabel19">
    <w:name w:val="ListLabel 19"/>
    <w:rsid w:val="00A75F4C"/>
    <w:rPr>
      <w:rFonts w:cs="Symbol"/>
    </w:rPr>
  </w:style>
  <w:style w:type="character" w:customStyle="1" w:styleId="ListLabel20">
    <w:name w:val="ListLabel 20"/>
    <w:rsid w:val="00A75F4C"/>
    <w:rPr>
      <w:rFonts w:cs="Courier New"/>
    </w:rPr>
  </w:style>
  <w:style w:type="character" w:customStyle="1" w:styleId="ListLabel21">
    <w:name w:val="ListLabel 21"/>
    <w:rsid w:val="00A75F4C"/>
    <w:rPr>
      <w:rFonts w:cs="Wingdings"/>
    </w:rPr>
  </w:style>
  <w:style w:type="character" w:customStyle="1" w:styleId="ListLabel22">
    <w:name w:val="ListLabel 22"/>
    <w:rsid w:val="00A75F4C"/>
    <w:rPr>
      <w:b/>
    </w:rPr>
  </w:style>
  <w:style w:type="character" w:customStyle="1" w:styleId="ListLabel23">
    <w:name w:val="ListLabel 23"/>
    <w:rsid w:val="00A75F4C"/>
    <w:rPr>
      <w:rFonts w:cs="Symbol"/>
    </w:rPr>
  </w:style>
  <w:style w:type="character" w:customStyle="1" w:styleId="ListLabel24">
    <w:name w:val="ListLabel 24"/>
    <w:rsid w:val="00A75F4C"/>
    <w:rPr>
      <w:rFonts w:cs="Courier New"/>
    </w:rPr>
  </w:style>
  <w:style w:type="character" w:customStyle="1" w:styleId="ListLabel25">
    <w:name w:val="ListLabel 25"/>
    <w:rsid w:val="00A75F4C"/>
    <w:rPr>
      <w:rFonts w:cs="Wingdings"/>
    </w:rPr>
  </w:style>
  <w:style w:type="character" w:customStyle="1" w:styleId="ListLabel26">
    <w:name w:val="ListLabel 26"/>
    <w:rsid w:val="00A75F4C"/>
    <w:rPr>
      <w:b/>
    </w:rPr>
  </w:style>
  <w:style w:type="character" w:customStyle="1" w:styleId="ListLabel27">
    <w:name w:val="ListLabel 27"/>
    <w:rsid w:val="00A75F4C"/>
    <w:rPr>
      <w:rFonts w:cs="Symbol"/>
    </w:rPr>
  </w:style>
  <w:style w:type="character" w:customStyle="1" w:styleId="ListLabel28">
    <w:name w:val="ListLabel 28"/>
    <w:rsid w:val="00A75F4C"/>
    <w:rPr>
      <w:rFonts w:cs="Courier New"/>
    </w:rPr>
  </w:style>
  <w:style w:type="character" w:customStyle="1" w:styleId="ListLabel29">
    <w:name w:val="ListLabel 29"/>
    <w:rsid w:val="00A75F4C"/>
    <w:rPr>
      <w:rFonts w:cs="Wingdings"/>
    </w:rPr>
  </w:style>
  <w:style w:type="character" w:customStyle="1" w:styleId="ListLabel30">
    <w:name w:val="ListLabel 30"/>
    <w:rsid w:val="00A75F4C"/>
    <w:rPr>
      <w:b/>
    </w:rPr>
  </w:style>
  <w:style w:type="character" w:customStyle="1" w:styleId="ListLabel31">
    <w:name w:val="ListLabel 31"/>
    <w:rsid w:val="00A75F4C"/>
    <w:rPr>
      <w:rFonts w:cs="Symbol"/>
    </w:rPr>
  </w:style>
  <w:style w:type="character" w:customStyle="1" w:styleId="ListLabel32">
    <w:name w:val="ListLabel 32"/>
    <w:rsid w:val="00A75F4C"/>
    <w:rPr>
      <w:rFonts w:cs="Courier New"/>
    </w:rPr>
  </w:style>
  <w:style w:type="character" w:customStyle="1" w:styleId="ListLabel33">
    <w:name w:val="ListLabel 33"/>
    <w:rsid w:val="00A75F4C"/>
    <w:rPr>
      <w:rFonts w:cs="Wingdings"/>
    </w:rPr>
  </w:style>
  <w:style w:type="character" w:customStyle="1" w:styleId="ListLabel34">
    <w:name w:val="ListLabel 34"/>
    <w:rsid w:val="00A75F4C"/>
    <w:rPr>
      <w:b/>
    </w:rPr>
  </w:style>
  <w:style w:type="character" w:customStyle="1" w:styleId="ListLabel35">
    <w:name w:val="ListLabel 35"/>
    <w:rsid w:val="009B0176"/>
    <w:rPr>
      <w:rFonts w:cs="Symbol"/>
    </w:rPr>
  </w:style>
  <w:style w:type="character" w:customStyle="1" w:styleId="ListLabel36">
    <w:name w:val="ListLabel 36"/>
    <w:rsid w:val="009B0176"/>
    <w:rPr>
      <w:rFonts w:cs="Courier New"/>
    </w:rPr>
  </w:style>
  <w:style w:type="character" w:customStyle="1" w:styleId="ListLabel37">
    <w:name w:val="ListLabel 37"/>
    <w:rsid w:val="009B0176"/>
    <w:rPr>
      <w:rFonts w:cs="Wingdings"/>
    </w:rPr>
  </w:style>
  <w:style w:type="character" w:customStyle="1" w:styleId="ListLabel38">
    <w:name w:val="ListLabel 38"/>
    <w:rsid w:val="009B0176"/>
    <w:rPr>
      <w:b/>
    </w:rPr>
  </w:style>
  <w:style w:type="character" w:customStyle="1" w:styleId="LinkdaInternet">
    <w:name w:val="Link da Internet"/>
    <w:rsid w:val="009B0176"/>
    <w:rPr>
      <w:color w:val="000080"/>
      <w:u w:val="single"/>
    </w:rPr>
  </w:style>
  <w:style w:type="character" w:customStyle="1" w:styleId="ListLabel39">
    <w:name w:val="ListLabel 39"/>
    <w:rsid w:val="00C40818"/>
    <w:rPr>
      <w:rFonts w:cs="Symbol"/>
    </w:rPr>
  </w:style>
  <w:style w:type="character" w:customStyle="1" w:styleId="ListLabel40">
    <w:name w:val="ListLabel 40"/>
    <w:rsid w:val="00C40818"/>
    <w:rPr>
      <w:rFonts w:cs="Courier New"/>
    </w:rPr>
  </w:style>
  <w:style w:type="character" w:customStyle="1" w:styleId="ListLabel41">
    <w:name w:val="ListLabel 41"/>
    <w:rsid w:val="00C40818"/>
    <w:rPr>
      <w:rFonts w:cs="Wingdings"/>
    </w:rPr>
  </w:style>
  <w:style w:type="character" w:customStyle="1" w:styleId="ListLabel42">
    <w:name w:val="ListLabel 42"/>
    <w:rsid w:val="00C40818"/>
    <w:rPr>
      <w:b/>
    </w:rPr>
  </w:style>
  <w:style w:type="character" w:customStyle="1" w:styleId="ListLabel43">
    <w:name w:val="ListLabel 43"/>
    <w:rsid w:val="00C40818"/>
    <w:rPr>
      <w:rFonts w:cs="Symbol"/>
    </w:rPr>
  </w:style>
  <w:style w:type="character" w:customStyle="1" w:styleId="ListLabel44">
    <w:name w:val="ListLabel 44"/>
    <w:rsid w:val="00C40818"/>
    <w:rPr>
      <w:rFonts w:cs="Courier New"/>
    </w:rPr>
  </w:style>
  <w:style w:type="character" w:customStyle="1" w:styleId="ListLabel45">
    <w:name w:val="ListLabel 45"/>
    <w:rsid w:val="00C40818"/>
    <w:rPr>
      <w:rFonts w:cs="Wingdings"/>
    </w:rPr>
  </w:style>
  <w:style w:type="character" w:customStyle="1" w:styleId="ListLabel46">
    <w:name w:val="ListLabel 46"/>
    <w:rsid w:val="00C40818"/>
    <w:rPr>
      <w:b/>
    </w:rPr>
  </w:style>
  <w:style w:type="character" w:customStyle="1" w:styleId="ListLabel47">
    <w:name w:val="ListLabel 47"/>
    <w:rsid w:val="00C40818"/>
    <w:rPr>
      <w:rFonts w:cs="Symbol"/>
    </w:rPr>
  </w:style>
  <w:style w:type="character" w:customStyle="1" w:styleId="ListLabel48">
    <w:name w:val="ListLabel 48"/>
    <w:rsid w:val="00C40818"/>
    <w:rPr>
      <w:rFonts w:cs="Courier New"/>
    </w:rPr>
  </w:style>
  <w:style w:type="character" w:customStyle="1" w:styleId="ListLabel49">
    <w:name w:val="ListLabel 49"/>
    <w:rsid w:val="00C40818"/>
    <w:rPr>
      <w:rFonts w:cs="Wingdings"/>
    </w:rPr>
  </w:style>
  <w:style w:type="character" w:customStyle="1" w:styleId="ListLabel50">
    <w:name w:val="ListLabel 50"/>
    <w:rsid w:val="00C40818"/>
    <w:rPr>
      <w:b/>
    </w:rPr>
  </w:style>
  <w:style w:type="character" w:customStyle="1" w:styleId="ListLabel51">
    <w:name w:val="ListLabel 51"/>
    <w:rsid w:val="000E6991"/>
    <w:rPr>
      <w:rFonts w:cs="Symbol"/>
    </w:rPr>
  </w:style>
  <w:style w:type="character" w:customStyle="1" w:styleId="ListLabel52">
    <w:name w:val="ListLabel 52"/>
    <w:rsid w:val="000E6991"/>
    <w:rPr>
      <w:rFonts w:cs="Courier New"/>
    </w:rPr>
  </w:style>
  <w:style w:type="character" w:customStyle="1" w:styleId="ListLabel53">
    <w:name w:val="ListLabel 53"/>
    <w:rsid w:val="000E6991"/>
    <w:rPr>
      <w:rFonts w:cs="Wingdings"/>
    </w:rPr>
  </w:style>
  <w:style w:type="character" w:customStyle="1" w:styleId="ListLabel54">
    <w:name w:val="ListLabel 54"/>
    <w:rsid w:val="000E6991"/>
    <w:rPr>
      <w:b/>
    </w:rPr>
  </w:style>
  <w:style w:type="character" w:customStyle="1" w:styleId="ListLabel55">
    <w:name w:val="ListLabel 55"/>
    <w:rsid w:val="006962FE"/>
    <w:rPr>
      <w:rFonts w:cs="Symbol"/>
    </w:rPr>
  </w:style>
  <w:style w:type="character" w:customStyle="1" w:styleId="ListLabel56">
    <w:name w:val="ListLabel 56"/>
    <w:rsid w:val="006962FE"/>
    <w:rPr>
      <w:rFonts w:cs="Courier New"/>
    </w:rPr>
  </w:style>
  <w:style w:type="character" w:customStyle="1" w:styleId="ListLabel57">
    <w:name w:val="ListLabel 57"/>
    <w:rsid w:val="006962FE"/>
    <w:rPr>
      <w:rFonts w:cs="Wingdings"/>
    </w:rPr>
  </w:style>
  <w:style w:type="character" w:customStyle="1" w:styleId="ListLabel58">
    <w:name w:val="ListLabel 58"/>
    <w:rsid w:val="006962FE"/>
    <w:rPr>
      <w:b/>
    </w:rPr>
  </w:style>
  <w:style w:type="character" w:styleId="nfase">
    <w:name w:val="Emphasis"/>
    <w:basedOn w:val="Fontepargpadro"/>
    <w:uiPriority w:val="20"/>
    <w:qFormat/>
    <w:rsid w:val="00F72AAB"/>
    <w:rPr>
      <w:i/>
      <w:iCs/>
    </w:rPr>
  </w:style>
  <w:style w:type="character" w:customStyle="1" w:styleId="ListLabel59">
    <w:name w:val="ListLabel 59"/>
    <w:rsid w:val="00166630"/>
    <w:rPr>
      <w:rFonts w:cs="Symbol"/>
    </w:rPr>
  </w:style>
  <w:style w:type="character" w:customStyle="1" w:styleId="ListLabel60">
    <w:name w:val="ListLabel 60"/>
    <w:rsid w:val="00166630"/>
    <w:rPr>
      <w:rFonts w:cs="Courier New"/>
    </w:rPr>
  </w:style>
  <w:style w:type="character" w:customStyle="1" w:styleId="ListLabel61">
    <w:name w:val="ListLabel 61"/>
    <w:rsid w:val="00166630"/>
    <w:rPr>
      <w:rFonts w:cs="Wingdings"/>
    </w:rPr>
  </w:style>
  <w:style w:type="character" w:customStyle="1" w:styleId="ListLabel62">
    <w:name w:val="ListLabel 62"/>
    <w:rsid w:val="00166630"/>
    <w:rPr>
      <w:b/>
    </w:rPr>
  </w:style>
  <w:style w:type="character" w:customStyle="1" w:styleId="ListLabel63">
    <w:name w:val="ListLabel 63"/>
    <w:rsid w:val="00166630"/>
    <w:rPr>
      <w:rFonts w:cs="Symbol"/>
    </w:rPr>
  </w:style>
  <w:style w:type="character" w:customStyle="1" w:styleId="ListLabel64">
    <w:name w:val="ListLabel 64"/>
    <w:rsid w:val="00166630"/>
    <w:rPr>
      <w:rFonts w:cs="Courier New"/>
    </w:rPr>
  </w:style>
  <w:style w:type="character" w:customStyle="1" w:styleId="ListLabel65">
    <w:name w:val="ListLabel 65"/>
    <w:rsid w:val="00166630"/>
    <w:rPr>
      <w:rFonts w:cs="Wingdings"/>
    </w:rPr>
  </w:style>
  <w:style w:type="character" w:customStyle="1" w:styleId="ListLabel66">
    <w:name w:val="ListLabel 66"/>
    <w:rsid w:val="00166630"/>
    <w:rPr>
      <w:b/>
    </w:rPr>
  </w:style>
  <w:style w:type="character" w:customStyle="1" w:styleId="ListLabel67">
    <w:name w:val="ListLabel 67"/>
    <w:rsid w:val="00166630"/>
    <w:rPr>
      <w:rFonts w:cs="Symbol"/>
    </w:rPr>
  </w:style>
  <w:style w:type="character" w:customStyle="1" w:styleId="ListLabel68">
    <w:name w:val="ListLabel 68"/>
    <w:rsid w:val="00166630"/>
    <w:rPr>
      <w:rFonts w:cs="Courier New"/>
    </w:rPr>
  </w:style>
  <w:style w:type="character" w:customStyle="1" w:styleId="ListLabel69">
    <w:name w:val="ListLabel 69"/>
    <w:rsid w:val="00166630"/>
    <w:rPr>
      <w:rFonts w:cs="Wingdings"/>
    </w:rPr>
  </w:style>
  <w:style w:type="character" w:customStyle="1" w:styleId="ListLabel70">
    <w:name w:val="ListLabel 70"/>
    <w:rsid w:val="00166630"/>
    <w:rPr>
      <w:b/>
    </w:rPr>
  </w:style>
  <w:style w:type="character" w:customStyle="1" w:styleId="ListLabel71">
    <w:name w:val="ListLabel 71"/>
    <w:rsid w:val="00CA5262"/>
    <w:rPr>
      <w:rFonts w:cs="Symbol"/>
    </w:rPr>
  </w:style>
  <w:style w:type="character" w:customStyle="1" w:styleId="ListLabel72">
    <w:name w:val="ListLabel 72"/>
    <w:rsid w:val="00CA5262"/>
    <w:rPr>
      <w:rFonts w:cs="Courier New"/>
    </w:rPr>
  </w:style>
  <w:style w:type="character" w:customStyle="1" w:styleId="ListLabel73">
    <w:name w:val="ListLabel 73"/>
    <w:rsid w:val="00CA5262"/>
    <w:rPr>
      <w:rFonts w:cs="Wingdings"/>
    </w:rPr>
  </w:style>
  <w:style w:type="character" w:customStyle="1" w:styleId="ListLabel74">
    <w:name w:val="ListLabel 74"/>
    <w:rsid w:val="00CA5262"/>
    <w:rPr>
      <w:b/>
    </w:rPr>
  </w:style>
  <w:style w:type="character" w:customStyle="1" w:styleId="ListLabel75">
    <w:name w:val="ListLabel 75"/>
    <w:rsid w:val="00CA5262"/>
    <w:rPr>
      <w:rFonts w:cs="Symbol"/>
    </w:rPr>
  </w:style>
  <w:style w:type="character" w:customStyle="1" w:styleId="ListLabel76">
    <w:name w:val="ListLabel 76"/>
    <w:rsid w:val="00CA5262"/>
    <w:rPr>
      <w:rFonts w:cs="Courier New"/>
    </w:rPr>
  </w:style>
  <w:style w:type="character" w:customStyle="1" w:styleId="ListLabel77">
    <w:name w:val="ListLabel 77"/>
    <w:rsid w:val="00CA5262"/>
    <w:rPr>
      <w:rFonts w:cs="Wingdings"/>
    </w:rPr>
  </w:style>
  <w:style w:type="character" w:customStyle="1" w:styleId="ListLabel78">
    <w:name w:val="ListLabel 78"/>
    <w:rsid w:val="00CA5262"/>
    <w:rPr>
      <w:b/>
    </w:rPr>
  </w:style>
  <w:style w:type="character" w:customStyle="1" w:styleId="ListLabel79">
    <w:name w:val="ListLabel 79"/>
    <w:rsid w:val="00CA5262"/>
    <w:rPr>
      <w:rFonts w:cs="Symbol"/>
    </w:rPr>
  </w:style>
  <w:style w:type="character" w:customStyle="1" w:styleId="ListLabel80">
    <w:name w:val="ListLabel 80"/>
    <w:rsid w:val="00CA5262"/>
    <w:rPr>
      <w:rFonts w:cs="Courier New"/>
    </w:rPr>
  </w:style>
  <w:style w:type="character" w:customStyle="1" w:styleId="ListLabel81">
    <w:name w:val="ListLabel 81"/>
    <w:rsid w:val="00CA5262"/>
    <w:rPr>
      <w:rFonts w:cs="Wingdings"/>
    </w:rPr>
  </w:style>
  <w:style w:type="character" w:customStyle="1" w:styleId="ListLabel82">
    <w:name w:val="ListLabel 82"/>
    <w:rsid w:val="00CA5262"/>
    <w:rPr>
      <w:b/>
    </w:rPr>
  </w:style>
  <w:style w:type="character" w:customStyle="1" w:styleId="ListLabel83">
    <w:name w:val="ListLabel 83"/>
    <w:rsid w:val="00CA5262"/>
    <w:rPr>
      <w:rFonts w:cs="Symbol"/>
    </w:rPr>
  </w:style>
  <w:style w:type="character" w:customStyle="1" w:styleId="ListLabel84">
    <w:name w:val="ListLabel 84"/>
    <w:rsid w:val="00CA5262"/>
    <w:rPr>
      <w:rFonts w:cs="Courier New"/>
    </w:rPr>
  </w:style>
  <w:style w:type="character" w:customStyle="1" w:styleId="ListLabel85">
    <w:name w:val="ListLabel 85"/>
    <w:rsid w:val="00CA5262"/>
    <w:rPr>
      <w:rFonts w:cs="Wingdings"/>
    </w:rPr>
  </w:style>
  <w:style w:type="character" w:customStyle="1" w:styleId="ListLabel86">
    <w:name w:val="ListLabel 86"/>
    <w:rsid w:val="00CA5262"/>
    <w:rPr>
      <w:b/>
    </w:rPr>
  </w:style>
  <w:style w:type="character" w:customStyle="1" w:styleId="ListLabel87">
    <w:name w:val="ListLabel 87"/>
    <w:rsid w:val="00CA5262"/>
    <w:rPr>
      <w:rFonts w:cs="Symbol"/>
    </w:rPr>
  </w:style>
  <w:style w:type="character" w:customStyle="1" w:styleId="ListLabel88">
    <w:name w:val="ListLabel 88"/>
    <w:rsid w:val="00CA5262"/>
    <w:rPr>
      <w:rFonts w:cs="Courier New"/>
    </w:rPr>
  </w:style>
  <w:style w:type="character" w:customStyle="1" w:styleId="ListLabel89">
    <w:name w:val="ListLabel 89"/>
    <w:rsid w:val="00CA5262"/>
    <w:rPr>
      <w:rFonts w:cs="Wingdings"/>
    </w:rPr>
  </w:style>
  <w:style w:type="character" w:customStyle="1" w:styleId="ListLabel90">
    <w:name w:val="ListLabel 90"/>
    <w:rsid w:val="00CA5262"/>
    <w:rPr>
      <w:b/>
    </w:rPr>
  </w:style>
  <w:style w:type="character" w:customStyle="1" w:styleId="ListLabel91">
    <w:name w:val="ListLabel 91"/>
    <w:rsid w:val="00CA5262"/>
    <w:rPr>
      <w:rFonts w:cs="Symbol"/>
    </w:rPr>
  </w:style>
  <w:style w:type="character" w:customStyle="1" w:styleId="ListLabel92">
    <w:name w:val="ListLabel 92"/>
    <w:rsid w:val="00CA5262"/>
    <w:rPr>
      <w:rFonts w:cs="Courier New"/>
    </w:rPr>
  </w:style>
  <w:style w:type="character" w:customStyle="1" w:styleId="ListLabel93">
    <w:name w:val="ListLabel 93"/>
    <w:rsid w:val="00CA5262"/>
    <w:rPr>
      <w:rFonts w:cs="Wingdings"/>
    </w:rPr>
  </w:style>
  <w:style w:type="character" w:customStyle="1" w:styleId="ListLabel94">
    <w:name w:val="ListLabel 94"/>
    <w:rsid w:val="00CA5262"/>
    <w:rPr>
      <w:b/>
    </w:rPr>
  </w:style>
  <w:style w:type="character" w:customStyle="1" w:styleId="ListLabel95">
    <w:name w:val="ListLabel 95"/>
    <w:rsid w:val="00CA5262"/>
    <w:rPr>
      <w:rFonts w:cs="Symbol"/>
    </w:rPr>
  </w:style>
  <w:style w:type="character" w:customStyle="1" w:styleId="ListLabel96">
    <w:name w:val="ListLabel 96"/>
    <w:rsid w:val="00CA5262"/>
    <w:rPr>
      <w:rFonts w:cs="Courier New"/>
    </w:rPr>
  </w:style>
  <w:style w:type="character" w:customStyle="1" w:styleId="ListLabel97">
    <w:name w:val="ListLabel 97"/>
    <w:rsid w:val="00CA5262"/>
    <w:rPr>
      <w:rFonts w:cs="Wingdings"/>
    </w:rPr>
  </w:style>
  <w:style w:type="character" w:customStyle="1" w:styleId="ListLabel98">
    <w:name w:val="ListLabel 98"/>
    <w:rsid w:val="00CA5262"/>
    <w:rPr>
      <w:b/>
    </w:rPr>
  </w:style>
  <w:style w:type="character" w:customStyle="1" w:styleId="ListLabel99">
    <w:name w:val="ListLabel 99"/>
    <w:rsid w:val="00CA5262"/>
    <w:rPr>
      <w:rFonts w:cs="Symbol"/>
    </w:rPr>
  </w:style>
  <w:style w:type="character" w:customStyle="1" w:styleId="ListLabel100">
    <w:name w:val="ListLabel 100"/>
    <w:rsid w:val="00CA5262"/>
    <w:rPr>
      <w:rFonts w:cs="Courier New"/>
    </w:rPr>
  </w:style>
  <w:style w:type="character" w:customStyle="1" w:styleId="ListLabel101">
    <w:name w:val="ListLabel 101"/>
    <w:rsid w:val="00CA5262"/>
    <w:rPr>
      <w:rFonts w:cs="Wingdings"/>
    </w:rPr>
  </w:style>
  <w:style w:type="character" w:customStyle="1" w:styleId="ListLabel102">
    <w:name w:val="ListLabel 102"/>
    <w:rsid w:val="00CA5262"/>
    <w:rPr>
      <w:b/>
    </w:rPr>
  </w:style>
  <w:style w:type="character" w:customStyle="1" w:styleId="ListLabel103">
    <w:name w:val="ListLabel 103"/>
    <w:rsid w:val="007236D8"/>
    <w:rPr>
      <w:rFonts w:cs="Symbol"/>
    </w:rPr>
  </w:style>
  <w:style w:type="character" w:customStyle="1" w:styleId="ListLabel104">
    <w:name w:val="ListLabel 104"/>
    <w:rsid w:val="007236D8"/>
    <w:rPr>
      <w:rFonts w:cs="Courier New"/>
    </w:rPr>
  </w:style>
  <w:style w:type="character" w:customStyle="1" w:styleId="ListLabel105">
    <w:name w:val="ListLabel 105"/>
    <w:rsid w:val="007236D8"/>
    <w:rPr>
      <w:rFonts w:cs="Wingdings"/>
    </w:rPr>
  </w:style>
  <w:style w:type="character" w:customStyle="1" w:styleId="ListLabel106">
    <w:name w:val="ListLabel 106"/>
    <w:rsid w:val="007236D8"/>
    <w:rPr>
      <w:b/>
    </w:rPr>
  </w:style>
  <w:style w:type="character" w:customStyle="1" w:styleId="ListLabel107">
    <w:name w:val="ListLabel 107"/>
    <w:rsid w:val="007236D8"/>
    <w:rPr>
      <w:rFonts w:cs="Symbol"/>
    </w:rPr>
  </w:style>
  <w:style w:type="character" w:customStyle="1" w:styleId="ListLabel108">
    <w:name w:val="ListLabel 108"/>
    <w:rsid w:val="007236D8"/>
    <w:rPr>
      <w:rFonts w:cs="Courier New"/>
    </w:rPr>
  </w:style>
  <w:style w:type="character" w:customStyle="1" w:styleId="ListLabel109">
    <w:name w:val="ListLabel 109"/>
    <w:rsid w:val="007236D8"/>
    <w:rPr>
      <w:rFonts w:cs="Wingdings"/>
    </w:rPr>
  </w:style>
  <w:style w:type="character" w:customStyle="1" w:styleId="ListLabel110">
    <w:name w:val="ListLabel 110"/>
    <w:rsid w:val="007236D8"/>
    <w:rPr>
      <w:b/>
    </w:rPr>
  </w:style>
  <w:style w:type="character" w:customStyle="1" w:styleId="ListLabel111">
    <w:name w:val="ListLabel 111"/>
    <w:rsid w:val="007236D8"/>
    <w:rPr>
      <w:rFonts w:cs="Symbol"/>
    </w:rPr>
  </w:style>
  <w:style w:type="character" w:customStyle="1" w:styleId="ListLabel112">
    <w:name w:val="ListLabel 112"/>
    <w:rsid w:val="007236D8"/>
    <w:rPr>
      <w:rFonts w:cs="Courier New"/>
    </w:rPr>
  </w:style>
  <w:style w:type="character" w:customStyle="1" w:styleId="ListLabel113">
    <w:name w:val="ListLabel 113"/>
    <w:rsid w:val="007236D8"/>
    <w:rPr>
      <w:rFonts w:cs="Wingdings"/>
    </w:rPr>
  </w:style>
  <w:style w:type="character" w:customStyle="1" w:styleId="ListLabel114">
    <w:name w:val="ListLabel 114"/>
    <w:rsid w:val="007236D8"/>
    <w:rPr>
      <w:b/>
    </w:rPr>
  </w:style>
  <w:style w:type="character" w:customStyle="1" w:styleId="ListLabel115">
    <w:name w:val="ListLabel 115"/>
    <w:rsid w:val="007236D8"/>
    <w:rPr>
      <w:rFonts w:cs="Symbol"/>
    </w:rPr>
  </w:style>
  <w:style w:type="character" w:customStyle="1" w:styleId="ListLabel116">
    <w:name w:val="ListLabel 116"/>
    <w:rsid w:val="007236D8"/>
    <w:rPr>
      <w:rFonts w:cs="Courier New"/>
    </w:rPr>
  </w:style>
  <w:style w:type="character" w:customStyle="1" w:styleId="ListLabel117">
    <w:name w:val="ListLabel 117"/>
    <w:rsid w:val="007236D8"/>
    <w:rPr>
      <w:rFonts w:cs="Wingdings"/>
    </w:rPr>
  </w:style>
  <w:style w:type="character" w:customStyle="1" w:styleId="ListLabel118">
    <w:name w:val="ListLabel 118"/>
    <w:rsid w:val="007236D8"/>
    <w:rPr>
      <w:b/>
    </w:rPr>
  </w:style>
  <w:style w:type="character" w:customStyle="1" w:styleId="ListLabel119">
    <w:name w:val="ListLabel 119"/>
    <w:rsid w:val="007236D8"/>
    <w:rPr>
      <w:rFonts w:cs="Symbol"/>
    </w:rPr>
  </w:style>
  <w:style w:type="character" w:customStyle="1" w:styleId="ListLabel120">
    <w:name w:val="ListLabel 120"/>
    <w:rsid w:val="007236D8"/>
    <w:rPr>
      <w:rFonts w:cs="Courier New"/>
    </w:rPr>
  </w:style>
  <w:style w:type="character" w:customStyle="1" w:styleId="ListLabel121">
    <w:name w:val="ListLabel 121"/>
    <w:rsid w:val="007236D8"/>
    <w:rPr>
      <w:rFonts w:cs="Wingdings"/>
    </w:rPr>
  </w:style>
  <w:style w:type="character" w:customStyle="1" w:styleId="ListLabel122">
    <w:name w:val="ListLabel 122"/>
    <w:rsid w:val="007236D8"/>
    <w:rPr>
      <w:b/>
    </w:rPr>
  </w:style>
  <w:style w:type="character" w:customStyle="1" w:styleId="ListLabel123">
    <w:name w:val="ListLabel 123"/>
    <w:rsid w:val="007236D8"/>
    <w:rPr>
      <w:rFonts w:cs="Symbol"/>
    </w:rPr>
  </w:style>
  <w:style w:type="character" w:customStyle="1" w:styleId="ListLabel124">
    <w:name w:val="ListLabel 124"/>
    <w:rsid w:val="007236D8"/>
    <w:rPr>
      <w:rFonts w:cs="Courier New"/>
    </w:rPr>
  </w:style>
  <w:style w:type="character" w:customStyle="1" w:styleId="ListLabel125">
    <w:name w:val="ListLabel 125"/>
    <w:rsid w:val="007236D8"/>
    <w:rPr>
      <w:rFonts w:cs="Wingdings"/>
    </w:rPr>
  </w:style>
  <w:style w:type="character" w:customStyle="1" w:styleId="ListLabel126">
    <w:name w:val="ListLabel 126"/>
    <w:rsid w:val="007236D8"/>
    <w:rPr>
      <w:b/>
    </w:rPr>
  </w:style>
  <w:style w:type="character" w:customStyle="1" w:styleId="ListLabel127">
    <w:name w:val="ListLabel 127"/>
    <w:rsid w:val="007236D8"/>
    <w:rPr>
      <w:rFonts w:cs="Symbol"/>
    </w:rPr>
  </w:style>
  <w:style w:type="character" w:customStyle="1" w:styleId="ListLabel128">
    <w:name w:val="ListLabel 128"/>
    <w:rsid w:val="007236D8"/>
    <w:rPr>
      <w:rFonts w:cs="Courier New"/>
    </w:rPr>
  </w:style>
  <w:style w:type="character" w:customStyle="1" w:styleId="ListLabel129">
    <w:name w:val="ListLabel 129"/>
    <w:rsid w:val="007236D8"/>
    <w:rPr>
      <w:rFonts w:cs="Wingdings"/>
    </w:rPr>
  </w:style>
  <w:style w:type="character" w:customStyle="1" w:styleId="ListLabel130">
    <w:name w:val="ListLabel 130"/>
    <w:rsid w:val="007236D8"/>
    <w:rPr>
      <w:b/>
    </w:rPr>
  </w:style>
  <w:style w:type="character" w:customStyle="1" w:styleId="ListLabel131">
    <w:name w:val="ListLabel 131"/>
    <w:rsid w:val="00B2266A"/>
    <w:rPr>
      <w:rFonts w:cs="Symbol"/>
    </w:rPr>
  </w:style>
  <w:style w:type="character" w:customStyle="1" w:styleId="ListLabel132">
    <w:name w:val="ListLabel 132"/>
    <w:rsid w:val="00B2266A"/>
    <w:rPr>
      <w:rFonts w:cs="Courier New"/>
    </w:rPr>
  </w:style>
  <w:style w:type="character" w:customStyle="1" w:styleId="ListLabel133">
    <w:name w:val="ListLabel 133"/>
    <w:rsid w:val="00B2266A"/>
    <w:rPr>
      <w:rFonts w:cs="Wingdings"/>
    </w:rPr>
  </w:style>
  <w:style w:type="character" w:customStyle="1" w:styleId="ListLabel134">
    <w:name w:val="ListLabel 134"/>
    <w:rsid w:val="00B2266A"/>
    <w:rPr>
      <w:b/>
    </w:rPr>
  </w:style>
  <w:style w:type="character" w:customStyle="1" w:styleId="ListLabel135">
    <w:name w:val="ListLabel 135"/>
    <w:rsid w:val="00B2266A"/>
    <w:rPr>
      <w:rFonts w:cs="Symbol"/>
    </w:rPr>
  </w:style>
  <w:style w:type="character" w:customStyle="1" w:styleId="ListLabel136">
    <w:name w:val="ListLabel 136"/>
    <w:rsid w:val="00B2266A"/>
    <w:rPr>
      <w:rFonts w:cs="Courier New"/>
    </w:rPr>
  </w:style>
  <w:style w:type="character" w:customStyle="1" w:styleId="ListLabel137">
    <w:name w:val="ListLabel 137"/>
    <w:rsid w:val="00B2266A"/>
    <w:rPr>
      <w:rFonts w:cs="Wingdings"/>
    </w:rPr>
  </w:style>
  <w:style w:type="character" w:customStyle="1" w:styleId="ListLabel138">
    <w:name w:val="ListLabel 138"/>
    <w:rsid w:val="00B2266A"/>
    <w:rPr>
      <w:b/>
    </w:rPr>
  </w:style>
  <w:style w:type="paragraph" w:styleId="Ttulo">
    <w:name w:val="Title"/>
    <w:basedOn w:val="Normal"/>
    <w:next w:val="Corpodotexto"/>
    <w:rsid w:val="00B226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53DE0"/>
    <w:pPr>
      <w:spacing w:after="140" w:line="288" w:lineRule="auto"/>
    </w:pPr>
  </w:style>
  <w:style w:type="paragraph" w:styleId="Lista">
    <w:name w:val="List"/>
    <w:basedOn w:val="Corpodotexto"/>
    <w:rsid w:val="00B53DE0"/>
    <w:rPr>
      <w:rFonts w:cs="Mangal"/>
    </w:rPr>
  </w:style>
  <w:style w:type="paragraph" w:styleId="Legenda">
    <w:name w:val="caption"/>
    <w:basedOn w:val="Normal"/>
    <w:rsid w:val="00B53D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53DE0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53D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17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7CE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7CE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7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7CE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B6127F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7F8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61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BA2"/>
    <w:rPr>
      <w:rFonts w:ascii="Calibri" w:eastAsia="Calibri" w:hAnsi="Calibri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BA2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17EF-EEEB-45F2-9395-BA7F4448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2592</Words>
  <Characters>14000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kellyngtonfm</dc:creator>
  <cp:lastModifiedBy>Milena Monteiro</cp:lastModifiedBy>
  <cp:revision>3</cp:revision>
  <cp:lastPrinted>2023-05-08T15:06:00Z</cp:lastPrinted>
  <dcterms:created xsi:type="dcterms:W3CDTF">2023-05-08T15:05:00Z</dcterms:created>
  <dcterms:modified xsi:type="dcterms:W3CDTF">2023-05-08T15:06:00Z</dcterms:modified>
  <dc:language>pt-BR</dc:language>
</cp:coreProperties>
</file>